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656" w:type="pct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95"/>
        <w:gridCol w:w="4825"/>
        <w:gridCol w:w="5580"/>
        <w:gridCol w:w="89"/>
      </w:tblGrid>
      <w:tr w:rsidR="00F627CE" w:rsidRPr="00E7314A" w:rsidTr="00D22887">
        <w:trPr>
          <w:gridAfter w:val="1"/>
          <w:wAfter w:w="89" w:type="dxa"/>
        </w:trPr>
        <w:tc>
          <w:tcPr>
            <w:tcW w:w="16201" w:type="dxa"/>
            <w:gridSpan w:val="3"/>
            <w:tcBorders>
              <w:top w:val="single" w:sz="24" w:space="0" w:color="808080" w:themeColor="background1" w:themeShade="80"/>
              <w:bottom w:val="single" w:sz="24" w:space="0" w:color="808080" w:themeColor="background1" w:themeShade="80"/>
            </w:tcBorders>
            <w:vAlign w:val="center"/>
          </w:tcPr>
          <w:bookmarkStart w:id="0" w:name="_GoBack"/>
          <w:bookmarkEnd w:id="0"/>
          <w:p w:rsidR="00D90CAB" w:rsidRPr="008F589A" w:rsidRDefault="00041C74" w:rsidP="00F04846">
            <w:pPr>
              <w:pStyle w:val="Title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/>
                  <w:sz w:val="48"/>
                  <w:szCs w:val="48"/>
                </w:rPr>
                <w:alias w:val="Title"/>
                <w:tag w:val=""/>
                <w:id w:val="-562411520"/>
                <w:placeholder>
                  <w:docPart w:val="4C65B8E163E7417CB3D290B34066214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EndPr/>
              <w:sdtContent>
                <w:r w:rsidR="000F26D0">
                  <w:rPr>
                    <w:rFonts w:ascii="Book Antiqua" w:hAnsi="Book Antiqua"/>
                    <w:sz w:val="48"/>
                    <w:szCs w:val="48"/>
                  </w:rPr>
                  <w:t>PA Education for children and youth experiencing homelessness</w:t>
                </w:r>
              </w:sdtContent>
            </w:sdt>
          </w:p>
        </w:tc>
      </w:tr>
      <w:tr w:rsidR="00F627CE" w:rsidRPr="00E7314A" w:rsidTr="00D22887">
        <w:trPr>
          <w:gridAfter w:val="1"/>
          <w:wAfter w:w="89" w:type="dxa"/>
        </w:trPr>
        <w:tc>
          <w:tcPr>
            <w:tcW w:w="16201" w:type="dxa"/>
            <w:gridSpan w:val="3"/>
            <w:tcBorders>
              <w:top w:val="single" w:sz="24" w:space="0" w:color="808080" w:themeColor="background1" w:themeShade="80"/>
            </w:tcBorders>
            <w:shd w:val="clear" w:color="auto" w:fill="EEECE1" w:themeFill="background2"/>
            <w:tcMar>
              <w:top w:w="432" w:type="dxa"/>
              <w:bottom w:w="432" w:type="dxa"/>
            </w:tcMar>
            <w:vAlign w:val="center"/>
          </w:tcPr>
          <w:p w:rsidR="00687D00" w:rsidRPr="001663B0" w:rsidRDefault="00687D00" w:rsidP="00687D00">
            <w:pPr>
              <w:pStyle w:val="Subtitle"/>
              <w:rPr>
                <w:rFonts w:ascii="Book Antiqua" w:hAnsi="Book Antiqua"/>
                <w:i/>
                <w:color w:val="1F497D" w:themeColor="text2"/>
              </w:rPr>
            </w:pPr>
            <w:r w:rsidRPr="001663B0">
              <w:rPr>
                <w:rFonts w:ascii="Book Antiqua" w:hAnsi="Book Antiqua"/>
                <w:i/>
                <w:color w:val="1F497D" w:themeColor="text2"/>
              </w:rPr>
              <w:t>Region 7 Newsletter</w:t>
            </w:r>
          </w:p>
          <w:p w:rsidR="00F04846" w:rsidRPr="008F589A" w:rsidRDefault="00687D00" w:rsidP="00687D00">
            <w:pPr>
              <w:pStyle w:val="Subtitle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</w:t>
            </w:r>
            <w:r w:rsidR="008E10B1">
              <w:rPr>
                <w:rFonts w:ascii="Book Antiqua" w:hAnsi="Book Antiqua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7C52CD" w:rsidRDefault="008E10B1" w:rsidP="008F589A">
            <w:pPr>
              <w:pStyle w:val="Subtitle"/>
              <w:jc w:val="left"/>
            </w:pPr>
            <w:r>
              <w:rPr>
                <w:rFonts w:ascii="Rockwell" w:hAnsi="Rockwell"/>
                <w:noProof/>
                <w:sz w:val="40"/>
                <w:szCs w:val="40"/>
              </w:rPr>
              <w:t xml:space="preserve">     </w:t>
            </w:r>
            <w:r w:rsidR="008F589A">
              <w:rPr>
                <w:rFonts w:ascii="Rockwell" w:hAnsi="Rockwell"/>
                <w:noProof/>
                <w:sz w:val="40"/>
                <w:szCs w:val="40"/>
              </w:rPr>
              <w:drawing>
                <wp:inline distT="0" distB="0" distL="0" distR="0">
                  <wp:extent cx="1460500" cy="1238250"/>
                  <wp:effectExtent l="0" t="0" r="6350" b="0"/>
                  <wp:docPr id="7" name="Picture 7" descr="PAhci 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hci 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87D00">
              <w:t xml:space="preserve">                                       </w:t>
            </w:r>
            <w:r w:rsidR="007C52CD">
              <w:rPr>
                <w:noProof/>
              </w:rPr>
              <w:drawing>
                <wp:inline distT="0" distB="0" distL="0" distR="0">
                  <wp:extent cx="1289050" cy="12890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614906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62" cy="128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7D00">
              <w:t xml:space="preserve">        </w:t>
            </w:r>
            <w:r w:rsidR="00F73605">
              <w:t xml:space="preserve">                      </w:t>
            </w:r>
            <w:r w:rsidR="00687D00">
              <w:t xml:space="preserve">    </w:t>
            </w:r>
            <w:r w:rsidR="00F73605">
              <w:t xml:space="preserve">    </w:t>
            </w:r>
            <w:r w:rsidR="00F73605" w:rsidRPr="008F589A">
              <w:rPr>
                <w:noProof/>
              </w:rPr>
              <w:drawing>
                <wp:inline distT="0" distB="0" distL="0" distR="0" wp14:anchorId="269C1486" wp14:editId="4CCC2016">
                  <wp:extent cx="1663700" cy="990600"/>
                  <wp:effectExtent l="0" t="0" r="0" b="0"/>
                  <wp:docPr id="3" name="Picture 3" descr="\\lius01\jzimmerman$\My Pictures\020638b6-187f-41c5-b3bd-67274670c1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lius01\jzimmerman$\My Pictures\020638b6-187f-41c5-b3bd-67274670c19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3605">
              <w:t xml:space="preserve">                        </w:t>
            </w:r>
            <w:r w:rsidR="00687D00">
              <w:t xml:space="preserve">                                    </w:t>
            </w:r>
            <w:r>
              <w:t xml:space="preserve">      </w:t>
            </w:r>
            <w:r w:rsidR="007C52CD">
              <w:t xml:space="preserve">            </w:t>
            </w:r>
          </w:p>
          <w:p w:rsidR="00D90CAB" w:rsidRDefault="007C52CD" w:rsidP="008F589A">
            <w:pPr>
              <w:pStyle w:val="Subtitle"/>
              <w:jc w:val="left"/>
            </w:pPr>
            <w:r>
              <w:t xml:space="preserve">                                                                                                                       </w:t>
            </w:r>
            <w:r w:rsidR="008E10B1">
              <w:t xml:space="preserve"> </w:t>
            </w:r>
            <w:r w:rsidR="00687D00">
              <w:t xml:space="preserve"> </w:t>
            </w:r>
            <w:r w:rsidR="008F589A">
              <w:t xml:space="preserve"> </w:t>
            </w:r>
            <w:r w:rsidR="00D7770D">
              <w:t xml:space="preserve">                </w:t>
            </w:r>
          </w:p>
          <w:p w:rsidR="00F04846" w:rsidRPr="00F04846" w:rsidRDefault="00F04846" w:rsidP="00F04846">
            <w:pPr>
              <w:jc w:val="center"/>
            </w:pPr>
          </w:p>
        </w:tc>
      </w:tr>
      <w:tr w:rsidR="00687D00" w:rsidRPr="00E7314A" w:rsidTr="00E741CF">
        <w:trPr>
          <w:gridAfter w:val="1"/>
          <w:wAfter w:w="89" w:type="dxa"/>
        </w:trPr>
        <w:tc>
          <w:tcPr>
            <w:tcW w:w="16201" w:type="dxa"/>
            <w:gridSpan w:val="3"/>
            <w:tcBorders>
              <w:top w:val="single" w:sz="24" w:space="0" w:color="808080" w:themeColor="background1" w:themeShade="80"/>
            </w:tcBorders>
            <w:shd w:val="clear" w:color="auto" w:fill="FFFFFF" w:themeFill="background1"/>
            <w:tcMar>
              <w:top w:w="432" w:type="dxa"/>
              <w:bottom w:w="432" w:type="dxa"/>
            </w:tcMar>
            <w:vAlign w:val="center"/>
          </w:tcPr>
          <w:p w:rsidR="00687D00" w:rsidRPr="00D22887" w:rsidRDefault="001663B0" w:rsidP="001663B0">
            <w:pPr>
              <w:pStyle w:val="Subtitle"/>
              <w:rPr>
                <w:rFonts w:ascii="Book Antiqua" w:hAnsi="Book Antiqua"/>
                <w:color w:val="DDD9C3" w:themeColor="background2" w:themeShade="E6"/>
                <w:szCs w:val="44"/>
              </w:rPr>
            </w:pPr>
            <w:r w:rsidRPr="001663B0">
              <w:rPr>
                <w:rFonts w:ascii="Book Antiqua" w:hAnsi="Book Antiqua"/>
                <w:color w:val="1F497D" w:themeColor="text2"/>
                <w:szCs w:val="44"/>
              </w:rPr>
              <w:t>Our Mission</w:t>
            </w:r>
          </w:p>
          <w:p w:rsidR="001663B0" w:rsidRDefault="001663B0" w:rsidP="001663B0"/>
          <w:p w:rsidR="001663B0" w:rsidRDefault="00565909" w:rsidP="00E741CF">
            <w:pPr>
              <w:pStyle w:val="p1"/>
              <w:shd w:val="clear" w:color="auto" w:fill="FFFFFF"/>
              <w:spacing w:before="0" w:beforeAutospacing="0" w:after="0" w:afterAutospacing="0"/>
              <w:ind w:left="1440" w:right="1440"/>
              <w:textAlignment w:val="baseline"/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3156C"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   The </w:t>
            </w:r>
            <w:r w:rsidR="001663B0" w:rsidRPr="00933993"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  <w:t>Education for Children and Youth Experiencing Homelessness program (ECYEH) is an initiative of the Pennsylvania Department o</w:t>
            </w:r>
            <w:r w:rsidR="00C3156C"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f Education, and is based on    </w:t>
            </w:r>
            <w:r w:rsidR="00CF39F5"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on </w:t>
            </w:r>
            <w:r w:rsidR="00C3156C"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  <w:t>the</w:t>
            </w:r>
            <w:r w:rsidR="00D22887"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1663B0" w:rsidRPr="00933993"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  <w:t>federal McKinney-Vento Homeless Assistance Act. This federal legislation ensures that homeless children and youth have access to</w:t>
            </w:r>
            <w:r w:rsidR="00C3156C"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a free, appropriate,</w:t>
            </w:r>
            <w:r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3156C"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  <w:t>public education.</w:t>
            </w:r>
          </w:p>
          <w:p w:rsidR="001663B0" w:rsidRPr="00933993" w:rsidRDefault="001663B0" w:rsidP="00E741CF">
            <w:pPr>
              <w:pStyle w:val="p1"/>
              <w:shd w:val="clear" w:color="auto" w:fill="FFFFFF"/>
              <w:spacing w:before="0" w:beforeAutospacing="0" w:after="0" w:afterAutospacing="0"/>
              <w:ind w:left="1440" w:right="1440"/>
              <w:textAlignment w:val="baseline"/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:rsidR="001663B0" w:rsidRPr="00933993" w:rsidRDefault="00C3156C" w:rsidP="00E741CF">
            <w:pPr>
              <w:pStyle w:val="p1"/>
              <w:shd w:val="clear" w:color="auto" w:fill="FFFFFF"/>
              <w:spacing w:before="0" w:beforeAutospacing="0" w:after="0" w:afterAutospacing="0"/>
              <w:ind w:left="1440" w:right="1440"/>
              <w:textAlignment w:val="baseline"/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The </w:t>
            </w:r>
            <w:r w:rsidR="001663B0" w:rsidRPr="00933993"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  <w:t>Region 7 staff is committed to ensuring that all students experiencing homelessness have the opportunity to succeed in school.</w:t>
            </w:r>
          </w:p>
          <w:p w:rsidR="001663B0" w:rsidRPr="00933993" w:rsidRDefault="001663B0" w:rsidP="00E741CF">
            <w:pPr>
              <w:pStyle w:val="p1"/>
              <w:shd w:val="clear" w:color="auto" w:fill="FFFFFF"/>
              <w:spacing w:before="0" w:beforeAutospacing="0" w:after="0" w:afterAutospacing="0"/>
              <w:ind w:left="1440" w:right="1440"/>
              <w:textAlignment w:val="baseline"/>
              <w:rPr>
                <w:rStyle w:val="s1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:rsidR="001663B0" w:rsidRDefault="001663B0" w:rsidP="00E741CF">
            <w:pPr>
              <w:shd w:val="clear" w:color="auto" w:fill="FFFFFF"/>
              <w:ind w:left="1440" w:right="1440"/>
              <w:jc w:val="center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933993">
              <w:rPr>
                <w:rFonts w:ascii="Arial" w:eastAsia="Times New Roman" w:hAnsi="Arial" w:cs="Arial"/>
                <w:bdr w:val="none" w:sz="0" w:space="0" w:color="auto" w:frame="1"/>
              </w:rPr>
              <w:t>We provide training on the following topics:</w:t>
            </w:r>
          </w:p>
          <w:p w:rsidR="001663B0" w:rsidRPr="00933993" w:rsidRDefault="001663B0" w:rsidP="00E741CF">
            <w:pPr>
              <w:shd w:val="clear" w:color="auto" w:fill="FFFFFF"/>
              <w:ind w:left="1440" w:right="1440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:rsidR="00D22887" w:rsidRPr="00D22887" w:rsidRDefault="001663B0" w:rsidP="00E741CF">
            <w:pPr>
              <w:widowControl/>
              <w:autoSpaceDE/>
              <w:autoSpaceDN/>
              <w:ind w:left="1440" w:right="1440"/>
              <w:textAlignment w:val="baseline"/>
              <w:rPr>
                <w:rFonts w:ascii="Arial" w:eastAsia="Times New Roman" w:hAnsi="Arial" w:cs="Arial"/>
              </w:rPr>
            </w:pPr>
            <w:r w:rsidRPr="00933993">
              <w:rPr>
                <w:rFonts w:ascii="Arial" w:eastAsia="Times New Roman" w:hAnsi="Arial" w:cs="Arial"/>
                <w:b/>
                <w:bCs/>
                <w:bdr w:val="none" w:sz="0" w:space="0" w:color="auto" w:frame="1"/>
              </w:rPr>
              <w:t>McKinney-Vento 101</w:t>
            </w:r>
            <w:r w:rsidRPr="00933993">
              <w:rPr>
                <w:rFonts w:ascii="Arial" w:eastAsia="Times New Roman" w:hAnsi="Arial" w:cs="Arial"/>
                <w:bdr w:val="none" w:sz="0" w:space="0" w:color="auto" w:frame="1"/>
              </w:rPr>
              <w:t> –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>A</w:t>
            </w:r>
            <w:r w:rsidRPr="00933993">
              <w:rPr>
                <w:rFonts w:ascii="Arial" w:eastAsia="Times New Roman" w:hAnsi="Arial" w:cs="Arial"/>
                <w:bdr w:val="none" w:sz="0" w:space="0" w:color="auto" w:frame="1"/>
              </w:rPr>
              <w:t xml:space="preserve"> basic overview of the federal McKinney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>-Vento Homeless Assistance Act.</w:t>
            </w:r>
            <w:r w:rsidRPr="00933993">
              <w:rPr>
                <w:rFonts w:ascii="Arial" w:eastAsia="Times New Roman" w:hAnsi="Arial" w:cs="Arial"/>
                <w:bdr w:val="none" w:sz="0" w:space="0" w:color="auto" w:frame="1"/>
              </w:rPr>
              <w:t xml:space="preserve"> Participants will gain </w:t>
            </w:r>
          </w:p>
          <w:p w:rsidR="00D22887" w:rsidRDefault="001663B0" w:rsidP="00E741CF">
            <w:pPr>
              <w:widowControl/>
              <w:autoSpaceDE/>
              <w:autoSpaceDN/>
              <w:ind w:left="1440" w:right="1440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933993">
              <w:rPr>
                <w:rFonts w:ascii="Arial" w:eastAsia="Times New Roman" w:hAnsi="Arial" w:cs="Arial"/>
                <w:bdr w:val="none" w:sz="0" w:space="0" w:color="auto" w:frame="1"/>
              </w:rPr>
              <w:t>an understanding of the challenges faced by students experiencing homelessness, including the specific challenges faced</w:t>
            </w:r>
          </w:p>
          <w:p w:rsidR="00D22887" w:rsidRDefault="001663B0" w:rsidP="00E741CF">
            <w:pPr>
              <w:widowControl/>
              <w:autoSpaceDE/>
              <w:autoSpaceDN/>
              <w:ind w:left="1440" w:right="1440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933993">
              <w:rPr>
                <w:rFonts w:ascii="Arial" w:eastAsia="Times New Roman" w:hAnsi="Arial" w:cs="Arial"/>
                <w:bdr w:val="none" w:sz="0" w:space="0" w:color="auto" w:frame="1"/>
              </w:rPr>
              <w:t xml:space="preserve">by unaccompanied youth. Characteristics of homelessness and identification strategies will be explored. 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>Training</w:t>
            </w:r>
            <w:r w:rsidR="00D22887">
              <w:rPr>
                <w:rFonts w:ascii="Arial" w:eastAsia="Times New Roman" w:hAnsi="Arial" w:cs="Arial"/>
                <w:bdr w:val="none" w:sz="0" w:space="0" w:color="auto" w:frame="1"/>
              </w:rPr>
              <w:t xml:space="preserve"> can be</w:t>
            </w:r>
          </w:p>
          <w:p w:rsidR="001663B0" w:rsidRPr="001663B0" w:rsidRDefault="00D22887" w:rsidP="00E741CF">
            <w:pPr>
              <w:widowControl/>
              <w:autoSpaceDE/>
              <w:autoSpaceDN/>
              <w:ind w:left="1440" w:right="1440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modified for general audiences or specific staff members</w:t>
            </w:r>
            <w:r w:rsidR="001663B0">
              <w:rPr>
                <w:rFonts w:ascii="Arial" w:eastAsia="Times New Roman" w:hAnsi="Arial" w:cs="Arial"/>
                <w:bdr w:val="none" w:sz="0" w:space="0" w:color="auto" w:frame="1"/>
              </w:rPr>
              <w:t>.</w:t>
            </w:r>
          </w:p>
          <w:p w:rsidR="001663B0" w:rsidRPr="00BD4A35" w:rsidRDefault="001663B0" w:rsidP="00E741CF">
            <w:pPr>
              <w:widowControl/>
              <w:autoSpaceDE/>
              <w:autoSpaceDN/>
              <w:ind w:left="1440" w:right="1440"/>
              <w:textAlignment w:val="baseline"/>
              <w:rPr>
                <w:rFonts w:ascii="Arial" w:eastAsia="Times New Roman" w:hAnsi="Arial" w:cs="Arial"/>
              </w:rPr>
            </w:pPr>
          </w:p>
          <w:p w:rsidR="001663B0" w:rsidRPr="001663B0" w:rsidRDefault="001663B0" w:rsidP="00E741CF">
            <w:pPr>
              <w:widowControl/>
              <w:autoSpaceDE/>
              <w:autoSpaceDN/>
              <w:ind w:left="1440" w:right="1440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</w:rPr>
              <w:t>New Liaison Training</w:t>
            </w:r>
            <w:r w:rsidRPr="00933993">
              <w:rPr>
                <w:rFonts w:ascii="Arial" w:eastAsia="Times New Roman" w:hAnsi="Arial" w:cs="Arial"/>
                <w:bdr w:val="none" w:sz="0" w:space="0" w:color="auto" w:frame="1"/>
              </w:rPr>
              <w:t>-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 xml:space="preserve"> Designed to aid new LEA liaisons with information and background to serve as primary contact between homeless students and families and school staff.</w:t>
            </w:r>
          </w:p>
          <w:p w:rsidR="001663B0" w:rsidRPr="00BD4A35" w:rsidRDefault="001663B0" w:rsidP="00E741CF">
            <w:pPr>
              <w:widowControl/>
              <w:autoSpaceDE/>
              <w:autoSpaceDN/>
              <w:ind w:left="1440" w:right="1440"/>
              <w:textAlignment w:val="baseline"/>
              <w:rPr>
                <w:rFonts w:ascii="Arial" w:eastAsia="Times New Roman" w:hAnsi="Arial" w:cs="Arial"/>
              </w:rPr>
            </w:pPr>
          </w:p>
          <w:p w:rsidR="001663B0" w:rsidRDefault="001663B0" w:rsidP="00E741CF">
            <w:pPr>
              <w:widowControl/>
              <w:autoSpaceDE/>
              <w:autoSpaceDN/>
              <w:ind w:left="1440" w:right="1440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</w:rPr>
              <w:t>Monitoring Preparation</w:t>
            </w:r>
            <w:r w:rsidRPr="00BD4A35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 xml:space="preserve"> Assist LEAs in preparation for state monitoring.</w:t>
            </w:r>
          </w:p>
          <w:p w:rsidR="001663B0" w:rsidRDefault="001663B0" w:rsidP="00E741CF">
            <w:pPr>
              <w:widowControl/>
              <w:autoSpaceDE/>
              <w:autoSpaceDN/>
              <w:ind w:left="1440" w:right="1440"/>
              <w:textAlignment w:val="baseline"/>
              <w:rPr>
                <w:rFonts w:ascii="Arial" w:eastAsia="Times New Roman" w:hAnsi="Arial" w:cs="Arial"/>
              </w:rPr>
            </w:pPr>
          </w:p>
          <w:p w:rsidR="001663B0" w:rsidRPr="00933993" w:rsidRDefault="001663B0" w:rsidP="00E741CF">
            <w:pPr>
              <w:widowControl/>
              <w:autoSpaceDE/>
              <w:autoSpaceDN/>
              <w:ind w:left="1440" w:right="1440"/>
              <w:textAlignment w:val="baseline"/>
              <w:rPr>
                <w:rFonts w:ascii="Arial" w:eastAsia="Times New Roman" w:hAnsi="Arial" w:cs="Arial"/>
              </w:rPr>
            </w:pPr>
            <w:r w:rsidRPr="00BD4A35">
              <w:rPr>
                <w:rFonts w:ascii="Arial" w:eastAsia="Times New Roman" w:hAnsi="Arial" w:cs="Arial"/>
                <w:b/>
                <w:bCs/>
                <w:bdr w:val="none" w:sz="0" w:space="0" w:color="auto" w:frame="1"/>
              </w:rPr>
              <w:t>Foster Care</w:t>
            </w:r>
            <w:r w:rsidRPr="00BD4A35">
              <w:rPr>
                <w:rFonts w:ascii="Arial" w:eastAsia="Times New Roman" w:hAnsi="Arial" w:cs="Arial"/>
                <w:bdr w:val="none" w:sz="0" w:space="0" w:color="auto" w:frame="1"/>
              </w:rPr>
              <w:t> – This training will provide a basic overview of school district responsibilities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 xml:space="preserve"> for foster care youth</w:t>
            </w:r>
            <w:r w:rsidRPr="00BD4A35">
              <w:rPr>
                <w:rFonts w:ascii="Arial" w:eastAsia="Times New Roman" w:hAnsi="Arial" w:cs="Arial"/>
                <w:bdr w:val="none" w:sz="0" w:space="0" w:color="auto" w:frame="1"/>
              </w:rPr>
              <w:t>. Collaboration strategies and best practices in working with foster care youth will be explo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>red</w:t>
            </w:r>
            <w:r w:rsidRPr="00BD4A35">
              <w:rPr>
                <w:rFonts w:ascii="Arial" w:eastAsia="Times New Roman" w:hAnsi="Arial" w:cs="Arial"/>
              </w:rPr>
              <w:t>.</w:t>
            </w:r>
          </w:p>
          <w:p w:rsidR="001663B0" w:rsidRPr="001663B0" w:rsidRDefault="001663B0" w:rsidP="001663B0"/>
        </w:tc>
      </w:tr>
      <w:tr w:rsidR="008F589A" w:rsidRPr="00E7314A" w:rsidTr="00D22887">
        <w:tc>
          <w:tcPr>
            <w:tcW w:w="16290" w:type="dxa"/>
            <w:gridSpan w:val="4"/>
            <w:tcMar>
              <w:left w:w="288" w:type="dxa"/>
            </w:tcMar>
          </w:tcPr>
          <w:p w:rsidR="008F589A" w:rsidRPr="00E7314A" w:rsidRDefault="008F589A" w:rsidP="00B70471">
            <w:pPr>
              <w:pStyle w:val="PictureCaption"/>
            </w:pPr>
          </w:p>
          <w:p w:rsidR="008F589A" w:rsidRPr="00D22887" w:rsidRDefault="004B4BA2" w:rsidP="001663B0">
            <w:pPr>
              <w:pStyle w:val="Heading1"/>
              <w:jc w:val="center"/>
              <w:rPr>
                <w:rFonts w:ascii="Book Antiqua" w:hAnsi="Book Antiqua"/>
                <w:b/>
                <w:color w:val="D9D9D9" w:themeColor="background1" w:themeShade="D9"/>
                <w:sz w:val="56"/>
                <w:szCs w:val="56"/>
              </w:rPr>
            </w:pPr>
            <w:r w:rsidRPr="000F26D0">
              <w:rPr>
                <w:rFonts w:ascii="Book Antiqua" w:hAnsi="Book Antiqua"/>
                <w:b/>
                <w:color w:val="1F497D" w:themeColor="text2"/>
                <w:sz w:val="56"/>
                <w:szCs w:val="56"/>
              </w:rPr>
              <w:t>McKinney-Vento Act</w:t>
            </w:r>
          </w:p>
        </w:tc>
      </w:tr>
      <w:tr w:rsidR="004B4BA2" w:rsidRPr="005C4C08" w:rsidTr="00D22887">
        <w:trPr>
          <w:trHeight w:val="6300"/>
        </w:trPr>
        <w:tc>
          <w:tcPr>
            <w:tcW w:w="16290" w:type="dxa"/>
            <w:gridSpan w:val="4"/>
            <w:shd w:val="clear" w:color="auto" w:fill="F2F2F2" w:themeFill="background1" w:themeFillShade="F2"/>
            <w:tcMar>
              <w:left w:w="288" w:type="dxa"/>
            </w:tcMar>
          </w:tcPr>
          <w:p w:rsidR="00BF38DE" w:rsidRDefault="00BF38DE" w:rsidP="00BF38DE">
            <w:pPr>
              <w:pStyle w:val="ListParagraph"/>
              <w:adjustRightInd w:val="0"/>
              <w:ind w:left="2160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C619FB" w:rsidRDefault="00C619FB" w:rsidP="00BF38DE">
            <w:pPr>
              <w:pStyle w:val="ListParagraph"/>
              <w:adjustRightInd w:val="0"/>
              <w:ind w:left="2160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C619FB" w:rsidRDefault="00C619FB" w:rsidP="00BF38DE">
            <w:pPr>
              <w:pStyle w:val="ListParagraph"/>
              <w:adjustRightInd w:val="0"/>
              <w:ind w:left="2160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4B4BA2" w:rsidRPr="000F26D0" w:rsidRDefault="004B4BA2" w:rsidP="004B4BA2">
            <w:pPr>
              <w:pStyle w:val="ListParagraph"/>
              <w:numPr>
                <w:ilvl w:val="0"/>
                <w:numId w:val="3"/>
              </w:num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F26D0">
              <w:rPr>
                <w:rFonts w:ascii="Arial" w:hAnsi="Arial" w:cs="Arial"/>
                <w:b/>
                <w:bCs/>
                <w:color w:val="000000"/>
              </w:rPr>
              <w:t xml:space="preserve">Establishes the definition of </w:t>
            </w:r>
            <w:r w:rsidRPr="000F26D0">
              <w:rPr>
                <w:rFonts w:ascii="Arial" w:hAnsi="Arial" w:cs="Arial"/>
                <w:b/>
                <w:bCs/>
                <w:iCs/>
                <w:color w:val="000000"/>
              </w:rPr>
              <w:t>homeless</w:t>
            </w:r>
            <w:r w:rsidRPr="000F26D0">
              <w:rPr>
                <w:rFonts w:ascii="Arial" w:hAnsi="Arial" w:cs="Arial"/>
                <w:b/>
                <w:bCs/>
                <w:color w:val="000000"/>
              </w:rPr>
              <w:t xml:space="preserve"> used by schools and the rights given to eligible students</w:t>
            </w:r>
          </w:p>
          <w:p w:rsidR="004B4BA2" w:rsidRPr="000F26D0" w:rsidRDefault="004B4BA2" w:rsidP="004B4BA2">
            <w:pPr>
              <w:pStyle w:val="ListParagraph"/>
              <w:numPr>
                <w:ilvl w:val="0"/>
                <w:numId w:val="3"/>
              </w:num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F26D0">
              <w:rPr>
                <w:rFonts w:ascii="Arial" w:hAnsi="Arial" w:cs="Arial"/>
                <w:b/>
                <w:bCs/>
                <w:color w:val="000000"/>
              </w:rPr>
              <w:t>Ensures that children and youth experiencing homelessness have equal and immediate access to public education</w:t>
            </w:r>
          </w:p>
          <w:p w:rsidR="004B4BA2" w:rsidRPr="000F26D0" w:rsidRDefault="004B4BA2" w:rsidP="004B4BA2">
            <w:pPr>
              <w:pStyle w:val="ListParagraph"/>
              <w:numPr>
                <w:ilvl w:val="0"/>
                <w:numId w:val="3"/>
              </w:num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F26D0">
              <w:rPr>
                <w:rFonts w:ascii="Arial" w:hAnsi="Arial" w:cs="Arial"/>
                <w:b/>
                <w:bCs/>
                <w:color w:val="000000"/>
              </w:rPr>
              <w:t>Provides educational support to promote school success</w:t>
            </w:r>
          </w:p>
          <w:p w:rsidR="00BF38DE" w:rsidRPr="000F26D0" w:rsidRDefault="00BF38DE" w:rsidP="00BF38D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F73605" w:rsidRDefault="00BF38DE" w:rsidP="00BF38DE">
            <w:pPr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 xml:space="preserve">                          </w:t>
            </w:r>
          </w:p>
          <w:p w:rsidR="00BF38DE" w:rsidRDefault="00F73605" w:rsidP="00BF38D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 xml:space="preserve">                           </w:t>
            </w:r>
            <w:r w:rsidR="00BF38DE" w:rsidRPr="00F73605">
              <w:rPr>
                <w:rFonts w:ascii="Arial" w:hAnsi="Arial" w:cs="Arial"/>
                <w:b/>
                <w:bCs/>
                <w:color w:val="000000"/>
              </w:rPr>
              <w:t>Definition of homelessness:</w:t>
            </w:r>
            <w:r w:rsidR="00BF38DE">
              <w:rPr>
                <w:rFonts w:ascii="Arial" w:hAnsi="Arial" w:cs="Arial"/>
                <w:b/>
                <w:bCs/>
                <w:i/>
                <w:color w:val="000000"/>
              </w:rPr>
              <w:t xml:space="preserve">  </w:t>
            </w:r>
            <w:r w:rsidR="000F26D0">
              <w:rPr>
                <w:rFonts w:ascii="Arial" w:hAnsi="Arial" w:cs="Arial"/>
                <w:b/>
                <w:bCs/>
                <w:color w:val="000000"/>
              </w:rPr>
              <w:t>Under the McKinney Vento Act, the term homeless children and youth means,</w:t>
            </w:r>
          </w:p>
          <w:p w:rsidR="000F26D0" w:rsidRPr="000F26D0" w:rsidRDefault="000F26D0" w:rsidP="00BF38D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“</w:t>
            </w:r>
            <w:r w:rsidRPr="000F26D0">
              <w:rPr>
                <w:rFonts w:ascii="Arial" w:hAnsi="Arial" w:cs="Arial"/>
                <w:b/>
                <w:bCs/>
                <w:i/>
                <w:color w:val="000000"/>
              </w:rPr>
              <w:t>Children who lack a fixed, regular and adequate nighttime residence</w:t>
            </w:r>
            <w:r>
              <w:rPr>
                <w:rFonts w:ascii="Arial" w:hAnsi="Arial" w:cs="Arial"/>
                <w:b/>
                <w:bCs/>
                <w:color w:val="000000"/>
              </w:rPr>
              <w:t>.”</w:t>
            </w:r>
          </w:p>
          <w:p w:rsidR="00BF38DE" w:rsidRDefault="00BF38DE" w:rsidP="00BF38DE">
            <w:pPr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0F26D0" w:rsidRPr="000F26D0" w:rsidRDefault="000F26D0" w:rsidP="000F26D0">
            <w:pPr>
              <w:pStyle w:val="Defaul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</w:t>
            </w:r>
            <w:r w:rsidRPr="000F26D0">
              <w:rPr>
                <w:rFonts w:ascii="Arial" w:hAnsi="Arial" w:cs="Arial"/>
                <w:b/>
              </w:rPr>
              <w:t>What exactly is a fixed, regular, and adequate nighttime residence?</w:t>
            </w:r>
          </w:p>
          <w:p w:rsidR="000F26D0" w:rsidRPr="003C1084" w:rsidRDefault="000F26D0" w:rsidP="000F26D0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0F26D0" w:rsidRPr="00235E2B" w:rsidRDefault="000F26D0" w:rsidP="000F26D0">
            <w:p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Fixed:  </w:t>
            </w:r>
            <w:r w:rsidRPr="003C1084">
              <w:rPr>
                <w:rFonts w:ascii="Arial" w:hAnsi="Arial" w:cs="Arial"/>
                <w:color w:val="000000"/>
              </w:rPr>
              <w:t>Stationary, permanent, not subject to change</w:t>
            </w:r>
          </w:p>
          <w:p w:rsidR="000F26D0" w:rsidRPr="003C1084" w:rsidRDefault="000F26D0" w:rsidP="000F26D0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0F26D0" w:rsidRPr="00235E2B" w:rsidRDefault="000F26D0" w:rsidP="000F26D0">
            <w:p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Regular:  </w:t>
            </w:r>
            <w:r w:rsidRPr="003C1084">
              <w:rPr>
                <w:rFonts w:ascii="Arial" w:hAnsi="Arial" w:cs="Arial"/>
                <w:color w:val="000000"/>
              </w:rPr>
              <w:t>Used on a predictable, routine, consistent basis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 w:rsidRPr="003C1084">
              <w:rPr>
                <w:rFonts w:ascii="Arial" w:hAnsi="Arial" w:cs="Arial"/>
                <w:color w:val="000000"/>
              </w:rPr>
              <w:t>Consider the relative permanence</w:t>
            </w:r>
            <w:r>
              <w:rPr>
                <w:rFonts w:ascii="Arial" w:hAnsi="Arial" w:cs="Arial"/>
                <w:color w:val="000000"/>
              </w:rPr>
              <w:t>).</w:t>
            </w:r>
          </w:p>
          <w:p w:rsidR="000F26D0" w:rsidRPr="003C1084" w:rsidRDefault="000F26D0" w:rsidP="000F26D0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BF38DE" w:rsidRPr="000F26D0" w:rsidRDefault="000F26D0" w:rsidP="00BF38DE">
            <w:pPr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Adequate:  </w:t>
            </w:r>
            <w:r w:rsidRPr="003C1084">
              <w:rPr>
                <w:rFonts w:ascii="Arial" w:hAnsi="Arial" w:cs="Arial"/>
                <w:color w:val="000000"/>
              </w:rPr>
              <w:t>Lawfully and reasonably sufficient</w:t>
            </w:r>
            <w:r>
              <w:rPr>
                <w:rFonts w:ascii="Arial" w:hAnsi="Arial" w:cs="Arial"/>
                <w:color w:val="000000"/>
              </w:rPr>
              <w:t>.  Home is s</w:t>
            </w:r>
            <w:r w:rsidRPr="003C1084">
              <w:rPr>
                <w:rFonts w:ascii="Arial" w:hAnsi="Arial" w:cs="Arial"/>
                <w:color w:val="000000"/>
              </w:rPr>
              <w:t>ufficient for meeting the physical and psychological needs typically</w:t>
            </w:r>
            <w:r>
              <w:rPr>
                <w:rFonts w:ascii="Arial" w:hAnsi="Arial" w:cs="Arial"/>
                <w:color w:val="000000"/>
              </w:rPr>
              <w:t xml:space="preserve">                     </w:t>
            </w:r>
            <w:r w:rsidRPr="003C108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F38DE" w:rsidRPr="000F26D0" w:rsidRDefault="000F26D0" w:rsidP="00BF38DE">
            <w:pPr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 xml:space="preserve">                         </w:t>
            </w:r>
            <w:r>
              <w:rPr>
                <w:rFonts w:ascii="Arial" w:hAnsi="Arial" w:cs="Arial"/>
                <w:bCs/>
                <w:color w:val="000000"/>
              </w:rPr>
              <w:t xml:space="preserve"> met in a home environment. </w:t>
            </w:r>
          </w:p>
          <w:p w:rsidR="00820288" w:rsidRDefault="00820288" w:rsidP="004B4BA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820288" w:rsidRPr="00820288" w:rsidRDefault="00820288" w:rsidP="00820288">
            <w:pPr>
              <w:rPr>
                <w:rFonts w:ascii="Arial" w:hAnsi="Arial" w:cs="Arial"/>
              </w:rPr>
            </w:pPr>
          </w:p>
          <w:p w:rsidR="00820288" w:rsidRPr="00820288" w:rsidRDefault="00820288" w:rsidP="00820288">
            <w:pPr>
              <w:rPr>
                <w:rFonts w:ascii="Arial" w:hAnsi="Arial" w:cs="Arial"/>
              </w:rPr>
            </w:pPr>
          </w:p>
          <w:p w:rsidR="004B4BA2" w:rsidRPr="00820288" w:rsidRDefault="004B4BA2" w:rsidP="00820288">
            <w:pPr>
              <w:tabs>
                <w:tab w:val="left" w:pos="14420"/>
              </w:tabs>
              <w:rPr>
                <w:rFonts w:ascii="Arial" w:hAnsi="Arial" w:cs="Arial"/>
              </w:rPr>
            </w:pPr>
          </w:p>
        </w:tc>
      </w:tr>
      <w:tr w:rsidR="000F26D0" w:rsidRPr="00E7314A" w:rsidTr="00130A99">
        <w:trPr>
          <w:gridAfter w:val="1"/>
          <w:wAfter w:w="89" w:type="dxa"/>
        </w:trPr>
        <w:tc>
          <w:tcPr>
            <w:tcW w:w="16201" w:type="dxa"/>
            <w:gridSpan w:val="3"/>
            <w:tcBorders>
              <w:top w:val="single" w:sz="24" w:space="0" w:color="808080" w:themeColor="background1" w:themeShade="80"/>
            </w:tcBorders>
            <w:shd w:val="clear" w:color="auto" w:fill="F2F2F2" w:themeFill="background1" w:themeFillShade="F2"/>
            <w:tcMar>
              <w:top w:w="187" w:type="dxa"/>
              <w:bottom w:w="230" w:type="dxa"/>
            </w:tcMar>
          </w:tcPr>
          <w:p w:rsidR="000F26D0" w:rsidRPr="00940E9B" w:rsidRDefault="000F26D0" w:rsidP="00940E9B">
            <w:pPr>
              <w:jc w:val="right"/>
              <w:rPr>
                <w:rFonts w:ascii="Arial" w:hAnsi="Arial" w:cs="Arial"/>
                <w:b/>
                <w:bCs/>
                <w:color w:val="1F497D" w:themeColor="text2"/>
              </w:rPr>
            </w:pPr>
          </w:p>
          <w:p w:rsidR="00422B18" w:rsidRDefault="00DB37EA" w:rsidP="00DB37EA">
            <w:pPr>
              <w:ind w:left="720" w:righ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</w:p>
          <w:p w:rsidR="00DB37EA" w:rsidRDefault="00422B18" w:rsidP="00DB37EA">
            <w:pPr>
              <w:ind w:left="720" w:righ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 w:rsidR="00DB37EA">
              <w:rPr>
                <w:rFonts w:ascii="Arial" w:hAnsi="Arial" w:cs="Arial"/>
                <w:b/>
              </w:rPr>
              <w:t xml:space="preserve">The </w:t>
            </w:r>
            <w:r w:rsidR="00DB37EA" w:rsidRPr="008E446D">
              <w:rPr>
                <w:rFonts w:ascii="Arial" w:hAnsi="Arial" w:cs="Arial"/>
                <w:b/>
              </w:rPr>
              <w:t xml:space="preserve">following questions are designed to assist in gathering information from families or youth to determine the extent </w:t>
            </w:r>
            <w:r w:rsidR="00DB37EA">
              <w:rPr>
                <w:rFonts w:ascii="Arial" w:hAnsi="Arial" w:cs="Arial"/>
                <w:b/>
              </w:rPr>
              <w:t xml:space="preserve">     </w:t>
            </w:r>
          </w:p>
          <w:p w:rsidR="00EF0A6C" w:rsidRDefault="00DB37EA" w:rsidP="00DB37EA">
            <w:pPr>
              <w:ind w:left="720" w:righ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which their living</w:t>
            </w:r>
            <w:r w:rsidRPr="008E446D">
              <w:rPr>
                <w:rFonts w:ascii="Arial" w:hAnsi="Arial" w:cs="Arial"/>
                <w:b/>
              </w:rPr>
              <w:t xml:space="preserve"> arrangement is fixed, regular, and adequate.</w:t>
            </w:r>
          </w:p>
          <w:p w:rsidR="00DB37EA" w:rsidRDefault="00DB37EA" w:rsidP="00DB37EA">
            <w:pPr>
              <w:ind w:left="720" w:right="720"/>
              <w:rPr>
                <w:rFonts w:ascii="Arial" w:hAnsi="Arial" w:cs="Arial"/>
                <w:b/>
              </w:rPr>
            </w:pPr>
          </w:p>
          <w:p w:rsidR="00DB37EA" w:rsidRPr="00DB37EA" w:rsidRDefault="00DB37EA" w:rsidP="00DB37EA">
            <w:pPr>
              <w:ind w:left="720" w:right="720"/>
              <w:rPr>
                <w:rFonts w:ascii="Arial" w:hAnsi="Arial" w:cs="Arial"/>
                <w:b/>
              </w:rPr>
            </w:pPr>
          </w:p>
          <w:p w:rsidR="00DB37EA" w:rsidRPr="008E10B1" w:rsidRDefault="008E10B1" w:rsidP="00DB37EA">
            <w:pPr>
              <w:pStyle w:val="Default"/>
              <w:ind w:left="720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               </w:t>
            </w:r>
            <w:r w:rsidR="00DB37EA" w:rsidRPr="008E10B1">
              <w:rPr>
                <w:rFonts w:ascii="Arial" w:hAnsi="Arial" w:cs="Arial"/>
                <w:bCs/>
                <w:color w:val="auto"/>
                <w:sz w:val="28"/>
                <w:szCs w:val="28"/>
              </w:rPr>
              <w:t xml:space="preserve">A </w:t>
            </w:r>
            <w:r w:rsidR="00DB37EA" w:rsidRPr="008E10B1">
              <w:rPr>
                <w:rFonts w:ascii="Arial" w:hAnsi="Arial" w:cs="Arial"/>
                <w:b/>
                <w:bCs/>
                <w:i/>
                <w:color w:val="auto"/>
                <w:sz w:val="28"/>
                <w:szCs w:val="28"/>
                <w:u w:val="single"/>
              </w:rPr>
              <w:t>fixed</w:t>
            </w:r>
            <w:r w:rsidR="00DB37EA" w:rsidRPr="008E10B1">
              <w:rPr>
                <w:rFonts w:ascii="Arial" w:hAnsi="Arial" w:cs="Arial"/>
                <w:bCs/>
                <w:color w:val="auto"/>
                <w:sz w:val="28"/>
                <w:szCs w:val="28"/>
              </w:rPr>
              <w:t xml:space="preserve"> residence is one that is stationary, permanent, and not subject to change</w:t>
            </w:r>
            <w:r w:rsidR="00130A99">
              <w:rPr>
                <w:rFonts w:ascii="Arial" w:hAnsi="Arial" w:cs="Arial"/>
                <w:bCs/>
                <w:color w:val="auto"/>
                <w:sz w:val="28"/>
                <w:szCs w:val="28"/>
              </w:rPr>
              <w:t>.</w:t>
            </w:r>
            <w:r w:rsidR="00DB37EA" w:rsidRPr="008E10B1">
              <w:rPr>
                <w:rFonts w:ascii="Arial" w:hAnsi="Arial" w:cs="Arial"/>
                <w:bCs/>
                <w:color w:val="auto"/>
                <w:sz w:val="28"/>
                <w:szCs w:val="28"/>
              </w:rPr>
              <w:t xml:space="preserve"> </w:t>
            </w:r>
          </w:p>
          <w:p w:rsidR="00DB37EA" w:rsidRPr="0055606C" w:rsidRDefault="00DB37EA" w:rsidP="008E10B1">
            <w:pPr>
              <w:pStyle w:val="Defaul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:rsidR="00DB37EA" w:rsidRPr="0055606C" w:rsidRDefault="00DB37EA" w:rsidP="008E10B1">
            <w:pPr>
              <w:pStyle w:val="Default"/>
              <w:numPr>
                <w:ilvl w:val="0"/>
                <w:numId w:val="4"/>
              </w:numPr>
              <w:spacing w:after="25"/>
              <w:rPr>
                <w:rFonts w:ascii="Arial" w:hAnsi="Arial" w:cs="Arial"/>
                <w:color w:val="auto"/>
              </w:rPr>
            </w:pPr>
            <w:r w:rsidRPr="0055606C">
              <w:rPr>
                <w:rFonts w:ascii="Arial" w:hAnsi="Arial" w:cs="Arial"/>
                <w:color w:val="auto"/>
              </w:rPr>
              <w:t>Is this a permanent arrangement or just temporary?</w:t>
            </w:r>
          </w:p>
          <w:p w:rsidR="00DB37EA" w:rsidRPr="0055606C" w:rsidRDefault="00DB37EA" w:rsidP="008E10B1">
            <w:pPr>
              <w:pStyle w:val="Default"/>
              <w:numPr>
                <w:ilvl w:val="0"/>
                <w:numId w:val="4"/>
              </w:numPr>
              <w:spacing w:after="25"/>
              <w:rPr>
                <w:rFonts w:ascii="Arial" w:hAnsi="Arial" w:cs="Arial"/>
                <w:color w:val="auto"/>
              </w:rPr>
            </w:pPr>
            <w:r w:rsidRPr="0055606C">
              <w:rPr>
                <w:rFonts w:ascii="Arial" w:hAnsi="Arial" w:cs="Arial"/>
                <w:color w:val="auto"/>
              </w:rPr>
              <w:t>Are you looking for another place to live?</w:t>
            </w:r>
          </w:p>
          <w:p w:rsidR="00DB37EA" w:rsidRPr="0055606C" w:rsidRDefault="00DB37EA" w:rsidP="008E10B1">
            <w:pPr>
              <w:pStyle w:val="Default"/>
              <w:numPr>
                <w:ilvl w:val="0"/>
                <w:numId w:val="4"/>
              </w:numPr>
              <w:spacing w:after="25"/>
              <w:rPr>
                <w:rFonts w:ascii="Arial" w:hAnsi="Arial" w:cs="Arial"/>
                <w:color w:val="auto"/>
              </w:rPr>
            </w:pPr>
            <w:r w:rsidRPr="0055606C">
              <w:rPr>
                <w:rFonts w:ascii="Arial" w:hAnsi="Arial" w:cs="Arial"/>
                <w:color w:val="auto"/>
              </w:rPr>
              <w:t>Do you plan to move out soon?</w:t>
            </w:r>
          </w:p>
          <w:p w:rsidR="00DB37EA" w:rsidRPr="0055606C" w:rsidRDefault="00DB37EA" w:rsidP="008E10B1">
            <w:pPr>
              <w:pStyle w:val="Default"/>
              <w:numPr>
                <w:ilvl w:val="0"/>
                <w:numId w:val="4"/>
              </w:numPr>
              <w:spacing w:after="25"/>
              <w:rPr>
                <w:rFonts w:ascii="Arial" w:hAnsi="Arial" w:cs="Arial"/>
                <w:color w:val="auto"/>
              </w:rPr>
            </w:pPr>
            <w:r w:rsidRPr="0055606C">
              <w:rPr>
                <w:rFonts w:ascii="Arial" w:hAnsi="Arial" w:cs="Arial"/>
                <w:color w:val="auto"/>
              </w:rPr>
              <w:t>Why are you staying in your current place?</w:t>
            </w:r>
          </w:p>
          <w:p w:rsidR="008E10B1" w:rsidRDefault="00DB37EA" w:rsidP="008E10B1">
            <w:pPr>
              <w:pStyle w:val="Default"/>
              <w:numPr>
                <w:ilvl w:val="0"/>
                <w:numId w:val="4"/>
              </w:numPr>
              <w:spacing w:after="25"/>
              <w:rPr>
                <w:rFonts w:ascii="Arial" w:hAnsi="Arial" w:cs="Arial"/>
                <w:color w:val="auto"/>
              </w:rPr>
            </w:pPr>
            <w:r w:rsidRPr="0055606C">
              <w:rPr>
                <w:rFonts w:ascii="Arial" w:hAnsi="Arial" w:cs="Arial"/>
                <w:color w:val="auto"/>
              </w:rPr>
              <w:t xml:space="preserve">Where were you living right before this place? </w:t>
            </w:r>
          </w:p>
          <w:p w:rsidR="008E10B1" w:rsidRDefault="00DB37EA" w:rsidP="008E10B1">
            <w:pPr>
              <w:pStyle w:val="Default"/>
              <w:numPr>
                <w:ilvl w:val="0"/>
                <w:numId w:val="4"/>
              </w:numPr>
              <w:spacing w:after="25"/>
              <w:rPr>
                <w:rFonts w:ascii="Arial" w:hAnsi="Arial" w:cs="Arial"/>
                <w:color w:val="auto"/>
              </w:rPr>
            </w:pPr>
            <w:r w:rsidRPr="0055606C">
              <w:rPr>
                <w:rFonts w:ascii="Arial" w:hAnsi="Arial" w:cs="Arial"/>
                <w:color w:val="auto"/>
              </w:rPr>
              <w:t>Why did you leave?</w:t>
            </w:r>
          </w:p>
          <w:p w:rsidR="008E10B1" w:rsidRDefault="00DB37EA" w:rsidP="008E10B1">
            <w:pPr>
              <w:pStyle w:val="Default"/>
              <w:numPr>
                <w:ilvl w:val="0"/>
                <w:numId w:val="4"/>
              </w:numPr>
              <w:spacing w:after="25"/>
              <w:rPr>
                <w:rFonts w:ascii="Arial" w:hAnsi="Arial" w:cs="Arial"/>
                <w:color w:val="auto"/>
              </w:rPr>
            </w:pPr>
            <w:r w:rsidRPr="008E10B1">
              <w:rPr>
                <w:rFonts w:ascii="Arial" w:hAnsi="Arial" w:cs="Arial"/>
                <w:color w:val="auto"/>
              </w:rPr>
              <w:t>Where would you go if you couldn’t stay where you are?</w:t>
            </w:r>
          </w:p>
          <w:p w:rsidR="008E10B1" w:rsidRDefault="00DB37EA" w:rsidP="008E10B1">
            <w:pPr>
              <w:pStyle w:val="Default"/>
              <w:numPr>
                <w:ilvl w:val="0"/>
                <w:numId w:val="4"/>
              </w:numPr>
              <w:spacing w:after="25"/>
              <w:rPr>
                <w:rFonts w:ascii="Arial" w:hAnsi="Arial" w:cs="Arial"/>
                <w:color w:val="auto"/>
              </w:rPr>
            </w:pPr>
            <w:r w:rsidRPr="008E10B1">
              <w:rPr>
                <w:rFonts w:ascii="Arial" w:hAnsi="Arial" w:cs="Arial"/>
                <w:color w:val="auto"/>
              </w:rPr>
              <w:t>Are you staying with friends/relatives just for a little while?</w:t>
            </w:r>
          </w:p>
          <w:p w:rsidR="008E10B1" w:rsidRDefault="00DB37EA" w:rsidP="008E10B1">
            <w:pPr>
              <w:pStyle w:val="Default"/>
              <w:numPr>
                <w:ilvl w:val="0"/>
                <w:numId w:val="4"/>
              </w:numPr>
              <w:spacing w:after="25"/>
              <w:rPr>
                <w:rFonts w:ascii="Arial" w:hAnsi="Arial" w:cs="Arial"/>
                <w:color w:val="auto"/>
              </w:rPr>
            </w:pPr>
            <w:r w:rsidRPr="008E10B1">
              <w:rPr>
                <w:rFonts w:ascii="Arial" w:hAnsi="Arial" w:cs="Arial"/>
                <w:color w:val="auto"/>
              </w:rPr>
              <w:t xml:space="preserve">Did you and your friends/relatives decide to move in together and share a home and expenses for the long term? </w:t>
            </w:r>
          </w:p>
          <w:p w:rsidR="008E10B1" w:rsidRDefault="00DB37EA" w:rsidP="008E10B1">
            <w:pPr>
              <w:pStyle w:val="Default"/>
              <w:numPr>
                <w:ilvl w:val="0"/>
                <w:numId w:val="4"/>
              </w:numPr>
              <w:spacing w:after="25"/>
              <w:rPr>
                <w:rFonts w:ascii="Arial" w:hAnsi="Arial" w:cs="Arial"/>
                <w:color w:val="auto"/>
              </w:rPr>
            </w:pPr>
            <w:r w:rsidRPr="008E10B1">
              <w:rPr>
                <w:rFonts w:ascii="Arial" w:hAnsi="Arial" w:cs="Arial"/>
                <w:color w:val="auto"/>
              </w:rPr>
              <w:t>Or is this a temporary situation for you?</w:t>
            </w:r>
          </w:p>
          <w:p w:rsidR="008E10B1" w:rsidRDefault="00DB37EA" w:rsidP="008E10B1">
            <w:pPr>
              <w:pStyle w:val="Default"/>
              <w:numPr>
                <w:ilvl w:val="0"/>
                <w:numId w:val="4"/>
              </w:numPr>
              <w:spacing w:after="25"/>
              <w:rPr>
                <w:rFonts w:ascii="Arial" w:hAnsi="Arial" w:cs="Arial"/>
                <w:color w:val="auto"/>
              </w:rPr>
            </w:pPr>
            <w:r w:rsidRPr="008E10B1">
              <w:rPr>
                <w:rFonts w:ascii="Arial" w:hAnsi="Arial" w:cs="Arial"/>
                <w:color w:val="auto"/>
              </w:rPr>
              <w:t>Could your friends/relatives ask you to leave if they wanted to?</w:t>
            </w:r>
          </w:p>
          <w:p w:rsidR="00DB37EA" w:rsidRDefault="00DB37EA" w:rsidP="00130A99">
            <w:pPr>
              <w:pStyle w:val="Default"/>
              <w:numPr>
                <w:ilvl w:val="0"/>
                <w:numId w:val="4"/>
              </w:numPr>
              <w:spacing w:after="25"/>
              <w:rPr>
                <w:rFonts w:ascii="Arial" w:hAnsi="Arial" w:cs="Arial"/>
                <w:color w:val="auto"/>
              </w:rPr>
            </w:pPr>
            <w:r w:rsidRPr="008E10B1">
              <w:rPr>
                <w:rFonts w:ascii="Arial" w:hAnsi="Arial" w:cs="Arial"/>
                <w:color w:val="auto"/>
              </w:rPr>
              <w:t>Are you all sharing the home equally, or are you more like guests in the home?</w:t>
            </w:r>
          </w:p>
          <w:p w:rsidR="00130A99" w:rsidRPr="00130A99" w:rsidRDefault="00130A99" w:rsidP="00130A99">
            <w:pPr>
              <w:pStyle w:val="Default"/>
              <w:spacing w:after="25"/>
              <w:ind w:left="3720"/>
              <w:rPr>
                <w:rFonts w:ascii="Arial" w:hAnsi="Arial" w:cs="Arial"/>
                <w:color w:val="auto"/>
              </w:rPr>
            </w:pPr>
          </w:p>
          <w:p w:rsidR="00DB37EA" w:rsidRPr="0055606C" w:rsidRDefault="00DB37EA" w:rsidP="008E10B1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  <w:p w:rsidR="00DB37EA" w:rsidRPr="008E10B1" w:rsidRDefault="008E10B1" w:rsidP="008E10B1">
            <w:pPr>
              <w:pStyle w:val="Default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auto"/>
                <w:sz w:val="28"/>
                <w:szCs w:val="28"/>
              </w:rPr>
              <w:t xml:space="preserve">                         </w:t>
            </w:r>
            <w:r w:rsidR="00DB37EA" w:rsidRPr="008E10B1">
              <w:rPr>
                <w:rFonts w:ascii="Arial" w:hAnsi="Arial" w:cs="Arial"/>
                <w:bCs/>
                <w:color w:val="auto"/>
                <w:sz w:val="28"/>
                <w:szCs w:val="28"/>
              </w:rPr>
              <w:t xml:space="preserve">A </w:t>
            </w:r>
            <w:r w:rsidR="00DB37EA" w:rsidRPr="008E10B1">
              <w:rPr>
                <w:rFonts w:ascii="Arial" w:hAnsi="Arial" w:cs="Arial"/>
                <w:b/>
                <w:bCs/>
                <w:i/>
                <w:color w:val="auto"/>
                <w:sz w:val="28"/>
                <w:szCs w:val="28"/>
                <w:u w:val="single"/>
              </w:rPr>
              <w:t>regular</w:t>
            </w:r>
            <w:r w:rsidR="00DB37EA" w:rsidRPr="008E10B1">
              <w:rPr>
                <w:rFonts w:ascii="Arial" w:hAnsi="Arial" w:cs="Arial"/>
                <w:bCs/>
                <w:color w:val="auto"/>
                <w:sz w:val="28"/>
                <w:szCs w:val="28"/>
              </w:rPr>
              <w:t xml:space="preserve"> residence is one that is used on a regular [i.e., nightly] basis</w:t>
            </w:r>
            <w:r w:rsidR="00130A99">
              <w:rPr>
                <w:rFonts w:ascii="Arial" w:hAnsi="Arial" w:cs="Arial"/>
                <w:bCs/>
                <w:color w:val="auto"/>
                <w:sz w:val="28"/>
                <w:szCs w:val="28"/>
              </w:rPr>
              <w:t>.</w:t>
            </w:r>
          </w:p>
          <w:p w:rsidR="00DB37EA" w:rsidRPr="008E10B1" w:rsidRDefault="00DB37EA" w:rsidP="008E10B1">
            <w:pPr>
              <w:pStyle w:val="Defaul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:rsidR="00130A99" w:rsidRDefault="00DB37EA" w:rsidP="008E10B1">
            <w:pPr>
              <w:pStyle w:val="Default"/>
              <w:numPr>
                <w:ilvl w:val="0"/>
                <w:numId w:val="7"/>
              </w:numPr>
              <w:spacing w:after="25"/>
              <w:rPr>
                <w:rFonts w:ascii="Arial" w:hAnsi="Arial" w:cs="Arial"/>
                <w:color w:val="auto"/>
              </w:rPr>
            </w:pPr>
            <w:r w:rsidRPr="0055606C">
              <w:rPr>
                <w:rFonts w:ascii="Arial" w:hAnsi="Arial" w:cs="Arial"/>
                <w:color w:val="auto"/>
              </w:rPr>
              <w:t>Do you sta</w:t>
            </w:r>
            <w:r w:rsidR="00130A99">
              <w:rPr>
                <w:rFonts w:ascii="Arial" w:hAnsi="Arial" w:cs="Arial"/>
                <w:color w:val="auto"/>
              </w:rPr>
              <w:t>y in the same place every night?</w:t>
            </w:r>
          </w:p>
          <w:p w:rsidR="00130A99" w:rsidRDefault="00DB37EA" w:rsidP="00130A99">
            <w:pPr>
              <w:pStyle w:val="Default"/>
              <w:numPr>
                <w:ilvl w:val="0"/>
                <w:numId w:val="7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>Do you have a key to the place where you are living?</w:t>
            </w:r>
          </w:p>
          <w:p w:rsidR="00130A99" w:rsidRDefault="00DB37EA" w:rsidP="00130A99">
            <w:pPr>
              <w:pStyle w:val="Default"/>
              <w:numPr>
                <w:ilvl w:val="0"/>
                <w:numId w:val="7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>Do you move around a lot?</w:t>
            </w:r>
          </w:p>
          <w:p w:rsidR="00130A99" w:rsidRDefault="00DB37EA" w:rsidP="00130A99">
            <w:pPr>
              <w:pStyle w:val="Default"/>
              <w:numPr>
                <w:ilvl w:val="0"/>
                <w:numId w:val="7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>How long have you been at that place?</w:t>
            </w:r>
          </w:p>
          <w:p w:rsidR="00130A99" w:rsidRDefault="00DB37EA" w:rsidP="00130A99">
            <w:pPr>
              <w:pStyle w:val="Default"/>
              <w:numPr>
                <w:ilvl w:val="0"/>
                <w:numId w:val="7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>How long do you plan to stay?</w:t>
            </w:r>
          </w:p>
          <w:p w:rsidR="00DB37EA" w:rsidRPr="00130A99" w:rsidRDefault="00DB37EA" w:rsidP="00130A99">
            <w:pPr>
              <w:pStyle w:val="Default"/>
              <w:numPr>
                <w:ilvl w:val="0"/>
                <w:numId w:val="7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>How long did you live in your last place?</w:t>
            </w:r>
          </w:p>
          <w:p w:rsidR="00DB37EA" w:rsidRDefault="00DB37EA" w:rsidP="00130A99">
            <w:pPr>
              <w:pStyle w:val="Default"/>
              <w:rPr>
                <w:rFonts w:ascii="Arial" w:hAnsi="Arial" w:cs="Arial"/>
                <w:color w:val="auto"/>
              </w:rPr>
            </w:pPr>
          </w:p>
          <w:p w:rsidR="00DB37EA" w:rsidRDefault="00DB37EA" w:rsidP="008E10B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130A99" w:rsidRPr="00130A99" w:rsidRDefault="00130A99" w:rsidP="00130A99">
            <w:pPr>
              <w:pStyle w:val="Default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                         </w:t>
            </w:r>
            <w:r w:rsidRPr="00130A99">
              <w:rPr>
                <w:rFonts w:ascii="Arial" w:hAnsi="Arial" w:cs="Arial"/>
                <w:bCs/>
                <w:color w:val="auto"/>
                <w:sz w:val="28"/>
                <w:szCs w:val="28"/>
              </w:rPr>
              <w:t>An</w:t>
            </w:r>
            <w:r w:rsidR="00DB37EA" w:rsidRPr="00130A99">
              <w:rPr>
                <w:rFonts w:ascii="Arial" w:hAnsi="Arial" w:cs="Arial"/>
                <w:bCs/>
                <w:color w:val="auto"/>
                <w:sz w:val="28"/>
                <w:szCs w:val="28"/>
              </w:rPr>
              <w:t xml:space="preserve"> </w:t>
            </w:r>
            <w:r w:rsidR="00DB37EA" w:rsidRPr="00130A99">
              <w:rPr>
                <w:rFonts w:ascii="Arial" w:hAnsi="Arial" w:cs="Arial"/>
                <w:b/>
                <w:bCs/>
                <w:i/>
                <w:color w:val="auto"/>
                <w:sz w:val="28"/>
                <w:szCs w:val="28"/>
                <w:u w:val="single"/>
              </w:rPr>
              <w:t>adequate</w:t>
            </w:r>
            <w:r w:rsidR="00DB37EA" w:rsidRPr="00130A99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B37EA" w:rsidRPr="00130A99">
              <w:rPr>
                <w:rFonts w:ascii="Arial" w:hAnsi="Arial" w:cs="Arial"/>
                <w:bCs/>
                <w:color w:val="auto"/>
                <w:sz w:val="28"/>
                <w:szCs w:val="28"/>
              </w:rPr>
              <w:t xml:space="preserve">residence is one that is sufficient for meeting both the physical and </w:t>
            </w:r>
          </w:p>
          <w:p w:rsidR="00DB37EA" w:rsidRPr="00130A99" w:rsidRDefault="00CF4E8E" w:rsidP="00CF4E8E">
            <w:pPr>
              <w:pStyle w:val="Default"/>
              <w:rPr>
                <w:rFonts w:ascii="Arial" w:hAnsi="Arial" w:cs="Arial"/>
                <w:bCs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auto"/>
                <w:sz w:val="28"/>
                <w:szCs w:val="28"/>
              </w:rPr>
              <w:t xml:space="preserve">                                          </w:t>
            </w:r>
            <w:r w:rsidR="00DB37EA" w:rsidRPr="00130A99">
              <w:rPr>
                <w:rFonts w:ascii="Arial" w:hAnsi="Arial" w:cs="Arial"/>
                <w:bCs/>
                <w:color w:val="auto"/>
                <w:sz w:val="28"/>
                <w:szCs w:val="28"/>
              </w:rPr>
              <w:t>psychological needs typically met in home environments</w:t>
            </w:r>
            <w:r w:rsidR="00130A99">
              <w:rPr>
                <w:rFonts w:ascii="Arial" w:hAnsi="Arial" w:cs="Arial"/>
                <w:bCs/>
                <w:color w:val="auto"/>
                <w:sz w:val="28"/>
                <w:szCs w:val="28"/>
              </w:rPr>
              <w:t>.</w:t>
            </w:r>
          </w:p>
          <w:p w:rsidR="00DB37EA" w:rsidRPr="00130A99" w:rsidRDefault="00DB37EA" w:rsidP="008E10B1">
            <w:pPr>
              <w:pStyle w:val="Default"/>
              <w:jc w:val="center"/>
              <w:rPr>
                <w:rFonts w:ascii="Arial" w:hAnsi="Arial" w:cs="Arial"/>
                <w:color w:val="auto"/>
                <w:sz w:val="28"/>
                <w:szCs w:val="28"/>
              </w:rPr>
            </w:pPr>
          </w:p>
          <w:p w:rsidR="00130A99" w:rsidRDefault="00DB37EA" w:rsidP="00130A99">
            <w:pPr>
              <w:pStyle w:val="Default"/>
              <w:numPr>
                <w:ilvl w:val="0"/>
                <w:numId w:val="8"/>
              </w:numPr>
              <w:spacing w:after="25"/>
              <w:rPr>
                <w:rFonts w:ascii="Arial" w:hAnsi="Arial" w:cs="Arial"/>
                <w:color w:val="auto"/>
              </w:rPr>
            </w:pPr>
            <w:r w:rsidRPr="0055606C">
              <w:rPr>
                <w:rFonts w:ascii="Arial" w:hAnsi="Arial" w:cs="Arial"/>
                <w:color w:val="auto"/>
              </w:rPr>
              <w:t xml:space="preserve">How many people are living in the home? </w:t>
            </w:r>
          </w:p>
          <w:p w:rsidR="00130A99" w:rsidRDefault="00DB37EA" w:rsidP="00130A99">
            <w:pPr>
              <w:pStyle w:val="Default"/>
              <w:numPr>
                <w:ilvl w:val="0"/>
                <w:numId w:val="8"/>
              </w:numPr>
              <w:spacing w:after="25"/>
              <w:rPr>
                <w:rFonts w:ascii="Arial" w:hAnsi="Arial" w:cs="Arial"/>
                <w:color w:val="auto"/>
              </w:rPr>
            </w:pPr>
            <w:r w:rsidRPr="0055606C">
              <w:rPr>
                <w:rFonts w:ascii="Arial" w:hAnsi="Arial" w:cs="Arial"/>
                <w:color w:val="auto"/>
              </w:rPr>
              <w:t>How many bedrooms/bathrooms does it have?</w:t>
            </w:r>
          </w:p>
          <w:p w:rsidR="00130A99" w:rsidRDefault="00DB37EA" w:rsidP="00130A99">
            <w:pPr>
              <w:pStyle w:val="Default"/>
              <w:numPr>
                <w:ilvl w:val="0"/>
                <w:numId w:val="8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 xml:space="preserve">Are you and your children sharing a room? </w:t>
            </w:r>
          </w:p>
          <w:p w:rsidR="00130A99" w:rsidRDefault="00DB37EA" w:rsidP="00130A99">
            <w:pPr>
              <w:pStyle w:val="Default"/>
              <w:numPr>
                <w:ilvl w:val="0"/>
                <w:numId w:val="8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>How many people are staying in one room?</w:t>
            </w:r>
          </w:p>
          <w:p w:rsidR="00130A99" w:rsidRDefault="00DB37EA" w:rsidP="00130A99">
            <w:pPr>
              <w:pStyle w:val="Default"/>
              <w:numPr>
                <w:ilvl w:val="0"/>
                <w:numId w:val="8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 xml:space="preserve"> Are you and your children sleeping in a bedroom, or in a public area, like a dining room?</w:t>
            </w:r>
          </w:p>
          <w:p w:rsidR="00130A99" w:rsidRDefault="00DB37EA" w:rsidP="00130A99">
            <w:pPr>
              <w:pStyle w:val="Default"/>
              <w:numPr>
                <w:ilvl w:val="0"/>
                <w:numId w:val="8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>Does the home have heat/electricity/running water?</w:t>
            </w:r>
          </w:p>
          <w:p w:rsidR="00130A99" w:rsidRDefault="00DB37EA" w:rsidP="00130A99">
            <w:pPr>
              <w:pStyle w:val="Default"/>
              <w:numPr>
                <w:ilvl w:val="0"/>
                <w:numId w:val="8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 xml:space="preserve">What condition is the home in? </w:t>
            </w:r>
          </w:p>
          <w:p w:rsidR="00130A99" w:rsidRDefault="00DB37EA" w:rsidP="00130A99">
            <w:pPr>
              <w:pStyle w:val="Default"/>
              <w:numPr>
                <w:ilvl w:val="0"/>
                <w:numId w:val="8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 xml:space="preserve">Does it keep out rain and wind? </w:t>
            </w:r>
          </w:p>
          <w:p w:rsidR="00130A99" w:rsidRDefault="00DB37EA" w:rsidP="00130A99">
            <w:pPr>
              <w:pStyle w:val="Default"/>
              <w:numPr>
                <w:ilvl w:val="0"/>
                <w:numId w:val="8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 xml:space="preserve">Is it safe? </w:t>
            </w:r>
          </w:p>
          <w:p w:rsidR="00130A99" w:rsidRDefault="00DB37EA" w:rsidP="00130A99">
            <w:pPr>
              <w:pStyle w:val="Default"/>
              <w:numPr>
                <w:ilvl w:val="0"/>
                <w:numId w:val="8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>Is it warm and dry?</w:t>
            </w:r>
          </w:p>
          <w:p w:rsidR="00DB37EA" w:rsidRPr="00130A99" w:rsidRDefault="00DB37EA" w:rsidP="00130A99">
            <w:pPr>
              <w:pStyle w:val="Default"/>
              <w:numPr>
                <w:ilvl w:val="0"/>
                <w:numId w:val="8"/>
              </w:numPr>
              <w:spacing w:after="25"/>
              <w:rPr>
                <w:rFonts w:ascii="Arial" w:hAnsi="Arial" w:cs="Arial"/>
                <w:color w:val="auto"/>
              </w:rPr>
            </w:pPr>
            <w:r w:rsidRPr="00130A99">
              <w:rPr>
                <w:rFonts w:ascii="Arial" w:hAnsi="Arial" w:cs="Arial"/>
                <w:color w:val="auto"/>
              </w:rPr>
              <w:t>Can you come and go as you please?</w:t>
            </w:r>
          </w:p>
          <w:p w:rsidR="00DB37EA" w:rsidRDefault="00DB37EA" w:rsidP="008E10B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DB37EA" w:rsidRDefault="00DB37EA" w:rsidP="008E10B1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:rsidR="00422B18" w:rsidRDefault="00422B18" w:rsidP="00422B18">
            <w:pPr>
              <w:pStyle w:val="Default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                          </w:t>
            </w:r>
            <w:r w:rsidR="00130A99" w:rsidRPr="00130A99">
              <w:rPr>
                <w:rFonts w:ascii="Arial" w:hAnsi="Arial" w:cs="Arial"/>
                <w:sz w:val="28"/>
                <w:szCs w:val="32"/>
              </w:rPr>
              <w:t>C</w:t>
            </w:r>
            <w:r w:rsidR="00DB37EA" w:rsidRPr="00130A99">
              <w:rPr>
                <w:rFonts w:ascii="Arial" w:hAnsi="Arial" w:cs="Arial"/>
                <w:sz w:val="28"/>
                <w:szCs w:val="32"/>
              </w:rPr>
              <w:t xml:space="preserve">an the student go to the </w:t>
            </w:r>
            <w:r w:rsidR="00130A99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same place </w:t>
            </w:r>
            <w:r w:rsidR="00DB37EA" w:rsidRPr="00130A99">
              <w:rPr>
                <w:rFonts w:ascii="Arial" w:hAnsi="Arial" w:cs="Arial"/>
                <w:sz w:val="28"/>
                <w:szCs w:val="32"/>
              </w:rPr>
              <w:t xml:space="preserve">(fixed) </w:t>
            </w:r>
            <w:r w:rsidR="00130A99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every night </w:t>
            </w:r>
            <w:r w:rsidR="00DB37EA" w:rsidRPr="00130A99">
              <w:rPr>
                <w:rFonts w:ascii="Arial" w:hAnsi="Arial" w:cs="Arial"/>
                <w:sz w:val="28"/>
                <w:szCs w:val="32"/>
              </w:rPr>
              <w:t>(r</w:t>
            </w:r>
            <w:r>
              <w:rPr>
                <w:rFonts w:ascii="Arial" w:hAnsi="Arial" w:cs="Arial"/>
                <w:sz w:val="28"/>
                <w:szCs w:val="32"/>
              </w:rPr>
              <w:t>egular) t</w:t>
            </w:r>
            <w:r w:rsidR="00DB37EA" w:rsidRPr="00130A99">
              <w:rPr>
                <w:rFonts w:ascii="Arial" w:hAnsi="Arial" w:cs="Arial"/>
                <w:sz w:val="28"/>
                <w:szCs w:val="32"/>
              </w:rPr>
              <w:t>o sleep in a</w:t>
            </w:r>
          </w:p>
          <w:p w:rsidR="00DB37EA" w:rsidRDefault="00422B18" w:rsidP="00422B18">
            <w:pPr>
              <w:pStyle w:val="Default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                         </w:t>
            </w:r>
            <w:r w:rsidR="00DB37EA" w:rsidRPr="00130A99">
              <w:rPr>
                <w:rFonts w:ascii="Arial" w:hAnsi="Arial" w:cs="Arial"/>
                <w:sz w:val="28"/>
                <w:szCs w:val="32"/>
              </w:rPr>
              <w:t xml:space="preserve"> </w:t>
            </w:r>
            <w:r w:rsidR="00130A99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safe and sufficient place </w:t>
            </w:r>
            <w:r w:rsidR="00DB37EA" w:rsidRPr="00130A99">
              <w:rPr>
                <w:rFonts w:ascii="Arial" w:hAnsi="Arial" w:cs="Arial"/>
                <w:sz w:val="28"/>
                <w:szCs w:val="32"/>
              </w:rPr>
              <w:t>(adequate)?</w:t>
            </w:r>
          </w:p>
          <w:p w:rsidR="00905B92" w:rsidRDefault="00905B92" w:rsidP="008E10B1">
            <w:pPr>
              <w:pStyle w:val="Default"/>
              <w:jc w:val="center"/>
              <w:rPr>
                <w:rFonts w:ascii="Arial" w:hAnsi="Arial" w:cs="Arial"/>
                <w:sz w:val="28"/>
                <w:szCs w:val="32"/>
              </w:rPr>
            </w:pPr>
          </w:p>
          <w:p w:rsidR="00905B92" w:rsidRDefault="00905B92" w:rsidP="00905B92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                     </w:t>
            </w:r>
            <w:r w:rsidRPr="00905B92"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>Sharing the Housing of Other Persons</w:t>
            </w:r>
          </w:p>
          <w:p w:rsidR="00422B18" w:rsidRPr="009570B9" w:rsidRDefault="00422B18" w:rsidP="00905B92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905B92" w:rsidRPr="00905B92" w:rsidRDefault="00905B92" w:rsidP="00905B92">
            <w:pPr>
              <w:pStyle w:val="ListParagraph"/>
              <w:numPr>
                <w:ilvl w:val="0"/>
                <w:numId w:val="10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905B92">
              <w:rPr>
                <w:rFonts w:ascii="Arial" w:hAnsi="Arial" w:cs="Arial"/>
                <w:color w:val="000000"/>
              </w:rPr>
              <w:t>Implies that the child or youth is staying in someone else’s residence</w:t>
            </w:r>
          </w:p>
          <w:p w:rsidR="00905B92" w:rsidRPr="00E57B14" w:rsidRDefault="00905B92" w:rsidP="00905B92">
            <w:pPr>
              <w:adjustRightInd w:val="0"/>
              <w:ind w:left="720"/>
              <w:jc w:val="center"/>
              <w:rPr>
                <w:rFonts w:ascii="Arial" w:hAnsi="Arial" w:cs="Arial"/>
                <w:color w:val="000000"/>
              </w:rPr>
            </w:pPr>
          </w:p>
          <w:p w:rsidR="00905B92" w:rsidRPr="00905B92" w:rsidRDefault="00905B92" w:rsidP="00905B92">
            <w:pPr>
              <w:widowControl/>
              <w:adjustRightInd w:val="0"/>
              <w:ind w:left="7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</w:t>
            </w:r>
            <w:r w:rsidRPr="00905B92">
              <w:rPr>
                <w:rFonts w:ascii="Arial" w:hAnsi="Arial" w:cs="Arial"/>
                <w:b/>
                <w:color w:val="000000"/>
              </w:rPr>
              <w:t>Clarifying questions:</w:t>
            </w:r>
          </w:p>
          <w:p w:rsidR="00905B92" w:rsidRPr="00E57B14" w:rsidRDefault="00905B92" w:rsidP="00905B92">
            <w:pPr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905B92" w:rsidRDefault="00905B92" w:rsidP="00905B92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905B92">
              <w:rPr>
                <w:rFonts w:ascii="Arial" w:hAnsi="Arial" w:cs="Arial"/>
                <w:color w:val="000000"/>
              </w:rPr>
              <w:t>Does the family or youth have any legal right to be in the home?</w:t>
            </w:r>
          </w:p>
          <w:p w:rsidR="00905B92" w:rsidRDefault="00905B92" w:rsidP="00905B92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905B92">
              <w:rPr>
                <w:rFonts w:ascii="Arial" w:hAnsi="Arial" w:cs="Arial"/>
                <w:color w:val="000000"/>
              </w:rPr>
              <w:t>Can the family or youth be asked to leave at any time with no legal recourse?</w:t>
            </w:r>
          </w:p>
          <w:p w:rsidR="00905B92" w:rsidRDefault="00905B92" w:rsidP="00905B92">
            <w:pPr>
              <w:widowControl/>
              <w:adjustRightInd w:val="0"/>
              <w:rPr>
                <w:rFonts w:ascii="Arial" w:hAnsi="Arial" w:cs="Arial"/>
                <w:color w:val="000000"/>
              </w:rPr>
            </w:pPr>
          </w:p>
          <w:p w:rsidR="00905B92" w:rsidRDefault="00905B92" w:rsidP="00905B92">
            <w:pPr>
              <w:adjustRightInd w:val="0"/>
              <w:rPr>
                <w:rFonts w:ascii="Arial" w:hAnsi="Arial" w:cs="Arial"/>
                <w:b/>
                <w:color w:val="000000"/>
                <w:sz w:val="28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                    </w:t>
            </w:r>
            <w:r w:rsidRPr="00905B92">
              <w:rPr>
                <w:rFonts w:ascii="Arial" w:hAnsi="Arial" w:cs="Arial"/>
                <w:b/>
                <w:color w:val="000000"/>
                <w:sz w:val="28"/>
                <w:szCs w:val="32"/>
              </w:rPr>
              <w:t>Loss of Housing</w:t>
            </w:r>
          </w:p>
          <w:p w:rsidR="00422B18" w:rsidRPr="009570B9" w:rsidRDefault="00422B18" w:rsidP="00905B92">
            <w:pPr>
              <w:adjustRightInd w:val="0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905B92" w:rsidRPr="00422B18" w:rsidRDefault="00905B92" w:rsidP="00422B18">
            <w:pPr>
              <w:pStyle w:val="ListParagraph"/>
              <w:numPr>
                <w:ilvl w:val="0"/>
                <w:numId w:val="13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422B18">
              <w:rPr>
                <w:rFonts w:ascii="Arial" w:hAnsi="Arial" w:cs="Arial"/>
                <w:color w:val="000000"/>
              </w:rPr>
              <w:t>Implies that the student has no personal housing available</w:t>
            </w:r>
          </w:p>
          <w:p w:rsidR="00905B92" w:rsidRPr="00E57B14" w:rsidRDefault="00905B92" w:rsidP="00905B92">
            <w:pPr>
              <w:adjustRightInd w:val="0"/>
              <w:ind w:left="720"/>
              <w:rPr>
                <w:rFonts w:ascii="Arial" w:hAnsi="Arial" w:cs="Arial"/>
                <w:color w:val="000000"/>
              </w:rPr>
            </w:pPr>
          </w:p>
          <w:p w:rsidR="00905B92" w:rsidRPr="00422B18" w:rsidRDefault="00422B18" w:rsidP="00422B18">
            <w:pPr>
              <w:widowControl/>
              <w:adjustRightInd w:val="0"/>
              <w:ind w:left="7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</w:t>
            </w:r>
            <w:r w:rsidR="00905B92" w:rsidRPr="00422B18">
              <w:rPr>
                <w:rFonts w:ascii="Arial" w:hAnsi="Arial" w:cs="Arial"/>
                <w:b/>
                <w:color w:val="000000"/>
              </w:rPr>
              <w:t>Clarifying questions:</w:t>
            </w:r>
          </w:p>
          <w:p w:rsidR="00905B92" w:rsidRPr="00030121" w:rsidRDefault="00905B92" w:rsidP="00905B92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422B18" w:rsidRDefault="00905B92" w:rsidP="00422B18">
            <w:pPr>
              <w:pStyle w:val="ListParagraph"/>
              <w:numPr>
                <w:ilvl w:val="0"/>
                <w:numId w:val="13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422B18">
              <w:rPr>
                <w:rFonts w:ascii="Arial" w:hAnsi="Arial" w:cs="Arial"/>
                <w:color w:val="000000"/>
              </w:rPr>
              <w:t>Did the family or youth lose previous housing due to</w:t>
            </w:r>
            <w:r w:rsidR="00422B18">
              <w:rPr>
                <w:rFonts w:ascii="Arial" w:hAnsi="Arial" w:cs="Arial"/>
                <w:color w:val="000000"/>
              </w:rPr>
              <w:t>:</w:t>
            </w:r>
          </w:p>
          <w:p w:rsidR="00905B92" w:rsidRPr="00422B18" w:rsidRDefault="00422B18" w:rsidP="00422B18">
            <w:pPr>
              <w:pStyle w:val="ListParagraph"/>
              <w:adjustRightInd w:val="0"/>
              <w:ind w:left="3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="00905B92" w:rsidRPr="00422B18">
              <w:rPr>
                <w:rFonts w:ascii="Arial" w:hAnsi="Arial" w:cs="Arial"/>
                <w:color w:val="000000"/>
              </w:rPr>
              <w:t>An eviction or foreclosure?</w:t>
            </w:r>
          </w:p>
          <w:p w:rsidR="00905B92" w:rsidRPr="00E57B14" w:rsidRDefault="00422B18" w:rsidP="00422B18">
            <w:pPr>
              <w:widowControl/>
              <w:adjustRightInd w:val="0"/>
              <w:ind w:left="14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- </w:t>
            </w:r>
            <w:r w:rsidR="00905B92" w:rsidRPr="00E57B14">
              <w:rPr>
                <w:rFonts w:ascii="Arial" w:hAnsi="Arial" w:cs="Arial"/>
                <w:color w:val="000000"/>
              </w:rPr>
              <w:t>Destruction of or damage to the previous home?</w:t>
            </w:r>
          </w:p>
          <w:p w:rsidR="00905B92" w:rsidRPr="00E57B14" w:rsidRDefault="00422B18" w:rsidP="00422B18">
            <w:pPr>
              <w:widowControl/>
              <w:adjustRightInd w:val="0"/>
              <w:ind w:left="14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- </w:t>
            </w:r>
            <w:r w:rsidR="00905B92" w:rsidRPr="00E57B14">
              <w:rPr>
                <w:rFonts w:ascii="Arial" w:hAnsi="Arial" w:cs="Arial"/>
                <w:color w:val="000000"/>
              </w:rPr>
              <w:t>Unhealthy or unsafe conditions?</w:t>
            </w:r>
          </w:p>
          <w:p w:rsidR="00905B92" w:rsidRPr="00E57B14" w:rsidRDefault="00422B18" w:rsidP="00422B18">
            <w:pPr>
              <w:widowControl/>
              <w:adjustRightInd w:val="0"/>
              <w:ind w:left="14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- </w:t>
            </w:r>
            <w:r w:rsidR="00905B92" w:rsidRPr="00E57B14">
              <w:rPr>
                <w:rFonts w:ascii="Arial" w:hAnsi="Arial" w:cs="Arial"/>
                <w:color w:val="000000"/>
              </w:rPr>
              <w:t>Domestic violence?</w:t>
            </w:r>
          </w:p>
          <w:p w:rsidR="00905B92" w:rsidRPr="00E57B14" w:rsidRDefault="00422B18" w:rsidP="00422B18">
            <w:pPr>
              <w:widowControl/>
              <w:adjustRightInd w:val="0"/>
              <w:ind w:left="14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- </w:t>
            </w:r>
            <w:r w:rsidR="00905B92" w:rsidRPr="00E57B14">
              <w:rPr>
                <w:rFonts w:ascii="Arial" w:hAnsi="Arial" w:cs="Arial"/>
                <w:color w:val="000000"/>
              </w:rPr>
              <w:t>Abuse or neglect?</w:t>
            </w:r>
          </w:p>
          <w:p w:rsidR="00095CB2" w:rsidRDefault="00422B18" w:rsidP="00422B18">
            <w:pPr>
              <w:widowControl/>
              <w:adjustRightInd w:val="0"/>
              <w:ind w:left="14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- </w:t>
            </w:r>
            <w:r w:rsidR="00905B92" w:rsidRPr="00E57B14">
              <w:rPr>
                <w:rFonts w:ascii="Arial" w:hAnsi="Arial" w:cs="Arial"/>
                <w:color w:val="000000"/>
              </w:rPr>
              <w:t>The absence of a parent or guardian due to abandonment, parental incarceration, or a similar reason?</w:t>
            </w:r>
          </w:p>
          <w:p w:rsidR="005F11AD" w:rsidRDefault="005F11AD" w:rsidP="00422B18">
            <w:pPr>
              <w:widowControl/>
              <w:adjustRightInd w:val="0"/>
              <w:ind w:left="1440"/>
              <w:rPr>
                <w:rFonts w:ascii="Arial" w:hAnsi="Arial" w:cs="Arial"/>
                <w:color w:val="000000"/>
              </w:rPr>
            </w:pPr>
          </w:p>
          <w:p w:rsidR="005F11AD" w:rsidRDefault="005F11AD" w:rsidP="00422B18">
            <w:pPr>
              <w:widowControl/>
              <w:adjustRightInd w:val="0"/>
              <w:ind w:left="1440"/>
              <w:rPr>
                <w:rFonts w:ascii="Arial" w:hAnsi="Arial" w:cs="Arial"/>
                <w:color w:val="000000"/>
              </w:rPr>
            </w:pPr>
          </w:p>
          <w:p w:rsidR="005F11AD" w:rsidRDefault="005F11AD" w:rsidP="00422B18">
            <w:pPr>
              <w:widowControl/>
              <w:adjustRightInd w:val="0"/>
              <w:ind w:left="1440"/>
              <w:rPr>
                <w:rFonts w:ascii="Arial" w:hAnsi="Arial" w:cs="Arial"/>
                <w:color w:val="000000"/>
              </w:rPr>
            </w:pPr>
          </w:p>
          <w:p w:rsidR="008A138F" w:rsidRDefault="005F11AD" w:rsidP="005F11AD">
            <w:pPr>
              <w:adjustRightInd w:val="0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                </w:t>
            </w:r>
          </w:p>
          <w:p w:rsidR="005F11AD" w:rsidRDefault="008A138F" w:rsidP="005F11AD">
            <w:pPr>
              <w:adjustRightInd w:val="0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                    </w:t>
            </w:r>
            <w:r w:rsidR="005F11AD">
              <w:rPr>
                <w:rFonts w:ascii="Arial" w:hAnsi="Arial" w:cs="Arial"/>
                <w:b/>
                <w:color w:val="000000"/>
                <w:sz w:val="32"/>
                <w:szCs w:val="32"/>
              </w:rPr>
              <w:t>Ec</w:t>
            </w:r>
            <w:r w:rsidR="005F11AD" w:rsidRPr="009570B9">
              <w:rPr>
                <w:rFonts w:ascii="Arial" w:hAnsi="Arial" w:cs="Arial"/>
                <w:b/>
                <w:color w:val="000000"/>
                <w:sz w:val="32"/>
                <w:szCs w:val="32"/>
              </w:rPr>
              <w:t>onomic Hardship</w:t>
            </w:r>
          </w:p>
          <w:p w:rsidR="005F11AD" w:rsidRPr="009570B9" w:rsidRDefault="005F11AD" w:rsidP="005F11AD">
            <w:pPr>
              <w:adjustRightInd w:val="0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:rsidR="005F11AD" w:rsidRPr="005F11AD" w:rsidRDefault="005F11AD" w:rsidP="005F11AD">
            <w:pPr>
              <w:pStyle w:val="ListParagraph"/>
              <w:numPr>
                <w:ilvl w:val="0"/>
                <w:numId w:val="13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5F11AD">
              <w:rPr>
                <w:rFonts w:ascii="Arial" w:hAnsi="Arial" w:cs="Arial"/>
                <w:color w:val="000000"/>
              </w:rPr>
              <w:t xml:space="preserve">Implies that limited financial resources have forced the family or youth to leave the personal </w:t>
            </w:r>
          </w:p>
          <w:p w:rsidR="005F11AD" w:rsidRDefault="005F11AD" w:rsidP="005F11AD">
            <w:pPr>
              <w:adjustRightInd w:val="0"/>
              <w:ind w:left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</w:t>
            </w:r>
            <w:r w:rsidRPr="00436FFC">
              <w:rPr>
                <w:rFonts w:ascii="Arial" w:hAnsi="Arial" w:cs="Arial"/>
                <w:color w:val="000000"/>
              </w:rPr>
              <w:t>reside</w:t>
            </w:r>
            <w:r>
              <w:rPr>
                <w:rFonts w:ascii="Arial" w:hAnsi="Arial" w:cs="Arial"/>
                <w:color w:val="000000"/>
              </w:rPr>
              <w:t>nce and share housing due to an i</w:t>
            </w:r>
            <w:r w:rsidRPr="00436FFC">
              <w:rPr>
                <w:rFonts w:ascii="Arial" w:hAnsi="Arial" w:cs="Arial"/>
                <w:color w:val="000000"/>
              </w:rPr>
              <w:t>nability to pay the rent/mortgage and other bills</w:t>
            </w:r>
          </w:p>
          <w:p w:rsidR="005F11AD" w:rsidRPr="00436FFC" w:rsidRDefault="005F11AD" w:rsidP="005F11AD">
            <w:pPr>
              <w:adjustRightInd w:val="0"/>
              <w:ind w:left="720"/>
              <w:rPr>
                <w:rFonts w:ascii="Arial" w:hAnsi="Arial" w:cs="Arial"/>
                <w:color w:val="000000"/>
              </w:rPr>
            </w:pPr>
          </w:p>
          <w:p w:rsidR="005F11AD" w:rsidRPr="005F11AD" w:rsidRDefault="005F11AD" w:rsidP="005F11AD">
            <w:pPr>
              <w:widowControl/>
              <w:adjustRightInd w:val="0"/>
              <w:ind w:left="7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</w:t>
            </w:r>
            <w:r w:rsidRPr="005F11AD">
              <w:rPr>
                <w:rFonts w:ascii="Arial" w:hAnsi="Arial" w:cs="Arial"/>
                <w:b/>
                <w:color w:val="000000"/>
              </w:rPr>
              <w:t>Clarifying question:</w:t>
            </w:r>
          </w:p>
          <w:p w:rsidR="005F11AD" w:rsidRDefault="005F11AD" w:rsidP="005F11AD">
            <w:pPr>
              <w:pStyle w:val="ListParagraph"/>
              <w:widowControl/>
              <w:numPr>
                <w:ilvl w:val="0"/>
                <w:numId w:val="13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5F11AD">
              <w:rPr>
                <w:rFonts w:ascii="Arial" w:hAnsi="Arial" w:cs="Arial"/>
                <w:color w:val="000000"/>
              </w:rPr>
              <w:t xml:space="preserve">Did economic hardship due to an accident or illness, loss of employment, loss of public benefits, </w:t>
            </w:r>
          </w:p>
          <w:p w:rsidR="005F11AD" w:rsidRPr="005F11AD" w:rsidRDefault="005F11AD" w:rsidP="005F11AD">
            <w:pPr>
              <w:pStyle w:val="ListParagraph"/>
              <w:widowControl/>
              <w:adjustRightInd w:val="0"/>
              <w:ind w:left="3720"/>
              <w:rPr>
                <w:rFonts w:ascii="Arial" w:hAnsi="Arial" w:cs="Arial"/>
                <w:color w:val="000000"/>
              </w:rPr>
            </w:pPr>
            <w:r w:rsidRPr="005F11AD">
              <w:rPr>
                <w:rFonts w:ascii="Arial" w:hAnsi="Arial" w:cs="Arial"/>
                <w:color w:val="000000"/>
              </w:rPr>
              <w:t>or a similar reason force the family or youth to share the housing of others temporarily?</w:t>
            </w:r>
          </w:p>
          <w:p w:rsidR="005F11AD" w:rsidRDefault="005F11AD" w:rsidP="005F11AD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5F11AD" w:rsidRDefault="005F11AD" w:rsidP="005F11AD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5F11AD" w:rsidRDefault="005F11AD" w:rsidP="005F11AD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                     H</w:t>
            </w:r>
            <w:r w:rsidRPr="009570B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elpful Considerations</w:t>
            </w:r>
          </w:p>
          <w:p w:rsidR="005F11AD" w:rsidRDefault="005F11AD" w:rsidP="005F11AD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5F11AD" w:rsidRDefault="005F11AD" w:rsidP="005F11AD">
            <w:pPr>
              <w:adjustRightInd w:val="0"/>
              <w:ind w:left="7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</w:t>
            </w:r>
            <w:r w:rsidRPr="005F11AD">
              <w:rPr>
                <w:rFonts w:ascii="Arial" w:hAnsi="Arial" w:cs="Arial"/>
                <w:b/>
                <w:color w:val="000000"/>
              </w:rPr>
              <w:t>Consider:</w:t>
            </w:r>
          </w:p>
          <w:p w:rsidR="005F11AD" w:rsidRPr="005F11AD" w:rsidRDefault="005F11AD" w:rsidP="005F11AD">
            <w:pPr>
              <w:adjustRightInd w:val="0"/>
              <w:ind w:left="720"/>
              <w:rPr>
                <w:rFonts w:ascii="Arial" w:hAnsi="Arial" w:cs="Arial"/>
                <w:b/>
                <w:color w:val="000000"/>
              </w:rPr>
            </w:pPr>
          </w:p>
          <w:p w:rsidR="005F11AD" w:rsidRDefault="005F11AD" w:rsidP="005F11AD">
            <w:pPr>
              <w:pStyle w:val="ListParagraph"/>
              <w:widowControl/>
              <w:numPr>
                <w:ilvl w:val="0"/>
                <w:numId w:val="13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5F11AD">
              <w:rPr>
                <w:rFonts w:ascii="Arial" w:hAnsi="Arial" w:cs="Arial"/>
                <w:color w:val="000000"/>
              </w:rPr>
              <w:t>how the shared housing came about</w:t>
            </w:r>
          </w:p>
          <w:p w:rsidR="005F11AD" w:rsidRDefault="005F11AD" w:rsidP="005F11AD">
            <w:pPr>
              <w:pStyle w:val="ListParagraph"/>
              <w:widowControl/>
              <w:numPr>
                <w:ilvl w:val="0"/>
                <w:numId w:val="13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5F11AD">
              <w:rPr>
                <w:rFonts w:ascii="Arial" w:hAnsi="Arial" w:cs="Arial"/>
                <w:color w:val="000000"/>
              </w:rPr>
              <w:t>the intention of the residents</w:t>
            </w:r>
          </w:p>
          <w:p w:rsidR="005F11AD" w:rsidRDefault="005F11AD" w:rsidP="005F11AD">
            <w:pPr>
              <w:pStyle w:val="ListParagraph"/>
              <w:widowControl/>
              <w:numPr>
                <w:ilvl w:val="0"/>
                <w:numId w:val="13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5F11AD">
              <w:rPr>
                <w:rFonts w:ascii="Arial" w:hAnsi="Arial" w:cs="Arial"/>
                <w:color w:val="000000"/>
              </w:rPr>
              <w:t>the family’s or youth’s housing options if not sharing housing</w:t>
            </w:r>
          </w:p>
          <w:p w:rsidR="005F11AD" w:rsidRPr="005F11AD" w:rsidRDefault="005F11AD" w:rsidP="005F11AD">
            <w:pPr>
              <w:pStyle w:val="ListParagraph"/>
              <w:widowControl/>
              <w:numPr>
                <w:ilvl w:val="0"/>
                <w:numId w:val="13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5F11AD">
              <w:rPr>
                <w:rFonts w:ascii="Arial" w:hAnsi="Arial" w:cs="Arial"/>
                <w:color w:val="000000"/>
              </w:rPr>
              <w:t>the fixed, regular, and adequate guiding phrase</w:t>
            </w:r>
          </w:p>
          <w:p w:rsidR="005F11AD" w:rsidRDefault="005F11AD" w:rsidP="005F11AD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5F11AD" w:rsidRDefault="005F11AD" w:rsidP="005F11AD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C619FB" w:rsidRDefault="008A138F" w:rsidP="008A138F">
            <w:pPr>
              <w:adjustRightInd w:val="0"/>
              <w:rPr>
                <w:rFonts w:ascii="Arial" w:hAnsi="Arial" w:cs="Arial"/>
                <w:b/>
                <w:color w:val="000000"/>
                <w:szCs w:val="36"/>
              </w:rPr>
            </w:pPr>
            <w:r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                    </w:t>
            </w:r>
            <w:r w:rsidR="00C619FB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            </w:t>
            </w:r>
            <w:r w:rsidR="00C619FB">
              <w:rPr>
                <w:rFonts w:ascii="Arial" w:hAnsi="Arial" w:cs="Arial"/>
                <w:b/>
                <w:color w:val="000000"/>
                <w:szCs w:val="36"/>
              </w:rPr>
              <w:t xml:space="preserve">Remember:  </w:t>
            </w:r>
          </w:p>
          <w:p w:rsidR="00C619FB" w:rsidRDefault="00C619FB" w:rsidP="008A138F">
            <w:pPr>
              <w:adjustRightInd w:val="0"/>
              <w:rPr>
                <w:rFonts w:ascii="Arial" w:hAnsi="Arial" w:cs="Arial"/>
                <w:b/>
                <w:color w:val="000000"/>
                <w:szCs w:val="36"/>
              </w:rPr>
            </w:pPr>
          </w:p>
          <w:p w:rsidR="00C619FB" w:rsidRPr="00C619FB" w:rsidRDefault="005F11AD" w:rsidP="00C619FB">
            <w:pPr>
              <w:pStyle w:val="ListParagraph"/>
              <w:numPr>
                <w:ilvl w:val="0"/>
                <w:numId w:val="16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C619FB">
              <w:rPr>
                <w:rFonts w:ascii="Arial" w:hAnsi="Arial" w:cs="Arial"/>
                <w:color w:val="000000"/>
              </w:rPr>
              <w:t>Make determinations on a case-by-case basis</w:t>
            </w:r>
            <w:r w:rsidR="00C619FB" w:rsidRPr="00C619FB">
              <w:rPr>
                <w:rFonts w:ascii="Arial" w:hAnsi="Arial" w:cs="Arial"/>
                <w:color w:val="000000"/>
              </w:rPr>
              <w:t>.</w:t>
            </w:r>
          </w:p>
          <w:p w:rsidR="00A704B3" w:rsidRPr="00A704B3" w:rsidRDefault="00C619FB" w:rsidP="00C619FB">
            <w:pPr>
              <w:pStyle w:val="ListParagraph"/>
              <w:numPr>
                <w:ilvl w:val="0"/>
                <w:numId w:val="16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C619FB">
              <w:rPr>
                <w:rFonts w:ascii="Arial" w:hAnsi="Arial" w:cs="Arial"/>
                <w:color w:val="000000"/>
              </w:rPr>
              <w:t>Info</w:t>
            </w:r>
            <w:r w:rsidRPr="00C619FB">
              <w:rPr>
                <w:rFonts w:ascii="Arial" w:hAnsi="Arial" w:cs="Arial"/>
                <w:bCs/>
                <w:color w:val="000000" w:themeColor="text1"/>
              </w:rPr>
              <w:t>rmation about a McKinney-Vento student’s living situation is fully protected as an education record</w:t>
            </w:r>
          </w:p>
          <w:p w:rsidR="00C619FB" w:rsidRPr="00C619FB" w:rsidRDefault="00C619FB" w:rsidP="00A704B3">
            <w:pPr>
              <w:pStyle w:val="ListParagraph"/>
              <w:adjustRightInd w:val="0"/>
              <w:ind w:left="3720"/>
              <w:rPr>
                <w:rFonts w:ascii="Arial" w:hAnsi="Arial" w:cs="Arial"/>
                <w:color w:val="000000"/>
              </w:rPr>
            </w:pPr>
            <w:r w:rsidRPr="00C619FB">
              <w:rPr>
                <w:rFonts w:ascii="Arial" w:hAnsi="Arial" w:cs="Arial"/>
                <w:bCs/>
                <w:color w:val="000000" w:themeColor="text1"/>
              </w:rPr>
              <w:t>under FERPA</w:t>
            </w:r>
            <w:r w:rsidR="00602D19">
              <w:rPr>
                <w:rFonts w:ascii="Arial" w:hAnsi="Arial" w:cs="Arial"/>
                <w:bCs/>
                <w:color w:val="000000" w:themeColor="text1"/>
              </w:rPr>
              <w:t>.</w:t>
            </w:r>
          </w:p>
          <w:p w:rsidR="00C619FB" w:rsidRPr="00C619FB" w:rsidRDefault="00C619FB" w:rsidP="00C619FB">
            <w:pPr>
              <w:pStyle w:val="ListParagraph"/>
              <w:numPr>
                <w:ilvl w:val="0"/>
                <w:numId w:val="16"/>
              </w:numPr>
              <w:adjustRightInd w:val="0"/>
              <w:rPr>
                <w:rFonts w:ascii="Arial" w:hAnsi="Arial" w:cs="Arial"/>
                <w:color w:val="000000"/>
              </w:rPr>
            </w:pPr>
            <w:r w:rsidRPr="00C619FB">
              <w:rPr>
                <w:rFonts w:ascii="Arial" w:hAnsi="Arial" w:cs="Arial"/>
                <w:color w:val="000000"/>
              </w:rPr>
              <w:t>Schools</w:t>
            </w:r>
            <w:r w:rsidRPr="00C619FB">
              <w:rPr>
                <w:rFonts w:ascii="Arial" w:hAnsi="Arial" w:cs="Arial"/>
              </w:rPr>
              <w:t xml:space="preserve"> cannot disclose information about students’ homelessness, including that they may be staying with </w:t>
            </w:r>
          </w:p>
          <w:p w:rsidR="00C619FB" w:rsidRPr="00C619FB" w:rsidRDefault="00C619FB" w:rsidP="00C619FB">
            <w:pPr>
              <w:pStyle w:val="ListParagraph"/>
              <w:adjustRightInd w:val="0"/>
              <w:ind w:left="3720"/>
              <w:rPr>
                <w:rFonts w:ascii="Arial" w:hAnsi="Arial" w:cs="Arial"/>
                <w:color w:val="000000"/>
              </w:rPr>
            </w:pPr>
            <w:r w:rsidRPr="00C619FB">
              <w:rPr>
                <w:rFonts w:ascii="Arial" w:hAnsi="Arial" w:cs="Arial"/>
              </w:rPr>
              <w:t>other people i</w:t>
            </w:r>
            <w:r>
              <w:rPr>
                <w:rFonts w:ascii="Arial" w:hAnsi="Arial" w:cs="Arial"/>
              </w:rPr>
              <w:t>n violat</w:t>
            </w:r>
            <w:r w:rsidRPr="00C619FB">
              <w:rPr>
                <w:rFonts w:ascii="Arial" w:hAnsi="Arial" w:cs="Arial"/>
              </w:rPr>
              <w:t>ion of lease</w:t>
            </w:r>
            <w:r>
              <w:rPr>
                <w:rFonts w:ascii="Arial" w:hAnsi="Arial" w:cs="Arial"/>
              </w:rPr>
              <w:t xml:space="preserve"> terms or occupancy limi</w:t>
            </w:r>
            <w:r w:rsidRPr="00C619FB">
              <w:rPr>
                <w:rFonts w:ascii="Arial" w:hAnsi="Arial" w:cs="Arial"/>
              </w:rPr>
              <w:t xml:space="preserve">ts, to landlords, </w:t>
            </w:r>
            <w:r>
              <w:rPr>
                <w:rFonts w:ascii="Arial" w:hAnsi="Arial" w:cs="Arial"/>
              </w:rPr>
              <w:t>publ</w:t>
            </w:r>
            <w:r w:rsidRPr="00C619FB">
              <w:rPr>
                <w:rFonts w:ascii="Arial" w:hAnsi="Arial" w:cs="Arial"/>
              </w:rPr>
              <w:t>ic housing</w:t>
            </w:r>
          </w:p>
          <w:p w:rsidR="00C619FB" w:rsidRDefault="00C619FB" w:rsidP="00C619FB">
            <w:pPr>
              <w:pStyle w:val="ListParagraph"/>
              <w:adjustRightInd w:val="0"/>
              <w:ind w:left="3720"/>
              <w:rPr>
                <w:rFonts w:ascii="Arial" w:hAnsi="Arial" w:cs="Arial"/>
              </w:rPr>
            </w:pPr>
            <w:r w:rsidRPr="00C619FB">
              <w:rPr>
                <w:rFonts w:ascii="Arial" w:hAnsi="Arial" w:cs="Arial"/>
              </w:rPr>
              <w:t xml:space="preserve">agencies, </w:t>
            </w:r>
            <w:r w:rsidR="00A704B3">
              <w:rPr>
                <w:rFonts w:ascii="Arial" w:hAnsi="Arial" w:cs="Arial"/>
              </w:rPr>
              <w:t>or law enforcement</w:t>
            </w:r>
            <w:r w:rsidRPr="00C619FB">
              <w:rPr>
                <w:rFonts w:ascii="Arial" w:hAnsi="Arial" w:cs="Arial"/>
              </w:rPr>
              <w:t>.</w:t>
            </w:r>
          </w:p>
          <w:p w:rsidR="00602D19" w:rsidRDefault="00602D19" w:rsidP="00602D19">
            <w:pPr>
              <w:pStyle w:val="ListParagraph"/>
              <w:numPr>
                <w:ilvl w:val="0"/>
                <w:numId w:val="16"/>
              </w:num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Under HUD, many that are doubled-up do not qualify as homeless, therefore, certain types of</w:t>
            </w:r>
          </w:p>
          <w:p w:rsidR="00602D19" w:rsidRDefault="00602D19" w:rsidP="00602D19">
            <w:pPr>
              <w:pStyle w:val="ListParagraph"/>
              <w:adjustRightInd w:val="0"/>
              <w:ind w:left="3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assistance may be denied.</w:t>
            </w:r>
          </w:p>
          <w:p w:rsidR="00E53C47" w:rsidRDefault="00E53C47" w:rsidP="00E53C47">
            <w:pPr>
              <w:pStyle w:val="ListParagraph"/>
              <w:numPr>
                <w:ilvl w:val="0"/>
                <w:numId w:val="16"/>
              </w:num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2019-2020 school year, 64% of the homeless population identified by Region 7 were doubled-up.</w:t>
            </w:r>
          </w:p>
          <w:p w:rsidR="00E53C47" w:rsidRDefault="00E53C47" w:rsidP="00E53C47">
            <w:pPr>
              <w:adjustRightInd w:val="0"/>
              <w:ind w:left="3360"/>
              <w:rPr>
                <w:rFonts w:ascii="Arial" w:hAnsi="Arial" w:cs="Arial"/>
                <w:color w:val="000000"/>
              </w:rPr>
            </w:pPr>
          </w:p>
          <w:p w:rsidR="00E53C47" w:rsidRDefault="00E53C47" w:rsidP="00E53C47">
            <w:pPr>
              <w:adjustRightInd w:val="0"/>
              <w:ind w:left="3360"/>
              <w:rPr>
                <w:rFonts w:ascii="Arial" w:hAnsi="Arial" w:cs="Arial"/>
                <w:color w:val="000000"/>
              </w:rPr>
            </w:pPr>
          </w:p>
          <w:p w:rsidR="00E53C47" w:rsidRDefault="00E53C47" w:rsidP="00E53C47">
            <w:pPr>
              <w:adjustRightInd w:val="0"/>
              <w:ind w:left="3360"/>
              <w:rPr>
                <w:rFonts w:ascii="Arial" w:hAnsi="Arial" w:cs="Arial"/>
                <w:color w:val="000000"/>
              </w:rPr>
            </w:pPr>
          </w:p>
          <w:p w:rsidR="00E53C47" w:rsidRDefault="00F80F44" w:rsidP="00F80F44">
            <w:p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</w:t>
            </w:r>
            <w:r w:rsidR="00E53C47">
              <w:rPr>
                <w:rFonts w:ascii="Arial" w:hAnsi="Arial" w:cs="Arial"/>
                <w:color w:val="000000"/>
              </w:rPr>
              <w:t xml:space="preserve">The following article was printed by </w:t>
            </w:r>
            <w:r w:rsidR="00E53C47" w:rsidRPr="00820288">
              <w:rPr>
                <w:rFonts w:ascii="Arial" w:hAnsi="Arial" w:cs="Arial"/>
                <w:b/>
                <w:i/>
                <w:color w:val="000000"/>
              </w:rPr>
              <w:t>NBC</w:t>
            </w:r>
            <w:r w:rsidR="00E53C47">
              <w:rPr>
                <w:rFonts w:ascii="Arial" w:hAnsi="Arial" w:cs="Arial"/>
                <w:color w:val="000000"/>
              </w:rPr>
              <w:t xml:space="preserve"> on December 18, 2020:</w:t>
            </w:r>
          </w:p>
          <w:p w:rsidR="00E53C47" w:rsidRDefault="00E53C47" w:rsidP="00E53C47">
            <w:pPr>
              <w:adjustRightInd w:val="0"/>
              <w:ind w:left="3360"/>
              <w:rPr>
                <w:rFonts w:ascii="Arial" w:hAnsi="Arial" w:cs="Arial"/>
                <w:color w:val="000000"/>
              </w:rPr>
            </w:pPr>
          </w:p>
          <w:p w:rsidR="00E53C47" w:rsidRPr="003E297E" w:rsidRDefault="00711F58" w:rsidP="00711F58">
            <w:pPr>
              <w:pStyle w:val="Heading6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eastAsia="Times New Roman"/>
              </w:rPr>
              <w:t xml:space="preserve">  </w:t>
            </w:r>
            <w:r w:rsidR="000E49BD">
              <w:rPr>
                <w:rFonts w:eastAsia="Times New Roman"/>
              </w:rPr>
              <w:t xml:space="preserve">   </w:t>
            </w:r>
            <w:r w:rsidR="00E53C47" w:rsidRPr="003E297E">
              <w:rPr>
                <w:rFonts w:asciiTheme="minorHAnsi" w:eastAsia="Times New Roman" w:hAnsiTheme="minorHAnsi" w:cstheme="minorHAnsi"/>
                <w:color w:val="auto"/>
              </w:rPr>
              <w:t>Homeless but hidden, some Amer</w:t>
            </w:r>
            <w:r w:rsidRPr="003E297E">
              <w:rPr>
                <w:rFonts w:asciiTheme="minorHAnsi" w:eastAsia="Times New Roman" w:hAnsiTheme="minorHAnsi" w:cstheme="minorHAnsi"/>
                <w:color w:val="auto"/>
              </w:rPr>
              <w:t xml:space="preserve">icans families are disqualified </w:t>
            </w:r>
            <w:r w:rsidR="00E53C47" w:rsidRPr="003E297E">
              <w:rPr>
                <w:rFonts w:asciiTheme="minorHAnsi" w:eastAsia="Times New Roman" w:hAnsiTheme="minorHAnsi" w:cstheme="minorHAnsi"/>
                <w:color w:val="auto"/>
              </w:rPr>
              <w:t>from crucial aid</w:t>
            </w:r>
          </w:p>
          <w:p w:rsidR="00711F58" w:rsidRDefault="00711F58" w:rsidP="00711F58"/>
          <w:p w:rsidR="00711F58" w:rsidRPr="00C5340C" w:rsidRDefault="00711F58" w:rsidP="00711F5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5340C">
              <w:rPr>
                <w:rFonts w:ascii="Times New Roman" w:eastAsia="Times New Roman" w:hAnsi="Times New Roman" w:cs="Times New Roman"/>
              </w:rPr>
              <w:t>By Safia Samee Ali</w:t>
            </w:r>
          </w:p>
          <w:p w:rsidR="00711F58" w:rsidRDefault="00711F58" w:rsidP="00711F58">
            <w:r>
              <w:t xml:space="preserve">  </w:t>
            </w:r>
          </w:p>
          <w:p w:rsidR="00711F58" w:rsidRDefault="00DB0C57" w:rsidP="00E741CF">
            <w:pPr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t xml:space="preserve">      </w:t>
            </w:r>
            <w:r w:rsidR="00711F58">
              <w:t xml:space="preserve">Vital </w:t>
            </w:r>
            <w:r w:rsidR="00711F58" w:rsidRPr="00C5340C">
              <w:rPr>
                <w:rFonts w:ascii="Times New Roman" w:eastAsia="Times New Roman" w:hAnsi="Times New Roman" w:cs="Times New Roman"/>
              </w:rPr>
              <w:t xml:space="preserve">housing assistance, such as rapid rehousing, may not be available to families that don’t meet the Department of Housing and Urban </w:t>
            </w:r>
            <w:r>
              <w:rPr>
                <w:rFonts w:ascii="Times New Roman" w:eastAsia="Times New Roman" w:hAnsi="Times New Roman" w:cs="Times New Roman"/>
              </w:rPr>
              <w:t xml:space="preserve">Development’s </w:t>
            </w:r>
            <w:r w:rsidR="00711F58">
              <w:rPr>
                <w:rFonts w:ascii="Times New Roman" w:eastAsia="Times New Roman" w:hAnsi="Times New Roman" w:cs="Times New Roman"/>
              </w:rPr>
              <w:t>definition</w:t>
            </w:r>
            <w:r w:rsidR="00711F58" w:rsidRPr="00C5340C">
              <w:rPr>
                <w:rFonts w:ascii="Times New Roman" w:eastAsia="Times New Roman" w:hAnsi="Times New Roman" w:cs="Times New Roman"/>
              </w:rPr>
              <w:t xml:space="preserve"> of homeless, including those who have had to move in with other households.</w:t>
            </w:r>
          </w:p>
          <w:p w:rsidR="003E297E" w:rsidRDefault="00DB0C57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3E297E">
              <w:rPr>
                <w:rFonts w:ascii="Times New Roman" w:eastAsia="Times New Roman" w:hAnsi="Times New Roman" w:cs="Times New Roman"/>
              </w:rPr>
              <w:t>To avoid sta</w:t>
            </w:r>
            <w:r w:rsidR="00F44C4B" w:rsidRPr="00C5340C">
              <w:rPr>
                <w:rFonts w:ascii="Times New Roman" w:eastAsia="Times New Roman" w:hAnsi="Times New Roman" w:cs="Times New Roman"/>
              </w:rPr>
              <w:t>ying at a homeless shelter, Kristie Filippello and her three children have been sleeping on the floor of a relat</w:t>
            </w:r>
            <w:r>
              <w:rPr>
                <w:rFonts w:ascii="Times New Roman" w:eastAsia="Times New Roman" w:hAnsi="Times New Roman" w:cs="Times New Roman"/>
              </w:rPr>
              <w:t>ive's one bedroom apartment for</w:t>
            </w:r>
            <w:r w:rsidR="003E297E">
              <w:rPr>
                <w:rFonts w:ascii="Times New Roman" w:eastAsia="Times New Roman" w:hAnsi="Times New Roman" w:cs="Times New Roman"/>
              </w:rPr>
              <w:t xml:space="preserve"> two </w:t>
            </w:r>
            <w:r w:rsidR="00F44C4B" w:rsidRPr="00C5340C">
              <w:rPr>
                <w:rFonts w:ascii="Times New Roman" w:eastAsia="Times New Roman" w:hAnsi="Times New Roman" w:cs="Times New Roman"/>
              </w:rPr>
              <w:t>months</w:t>
            </w:r>
            <w:r w:rsidR="00A32461">
              <w:rPr>
                <w:rFonts w:ascii="Times New Roman" w:eastAsia="Times New Roman" w:hAnsi="Times New Roman" w:cs="Times New Roman"/>
              </w:rPr>
              <w:t xml:space="preserve">. </w:t>
            </w:r>
            <w:r w:rsidR="00B756E6">
              <w:rPr>
                <w:rFonts w:ascii="Times New Roman" w:eastAsia="Times New Roman" w:hAnsi="Times New Roman" w:cs="Times New Roman"/>
              </w:rPr>
              <w:t>Filippello</w:t>
            </w:r>
            <w:r w:rsidR="003E297E" w:rsidRPr="00C5340C">
              <w:rPr>
                <w:rFonts w:ascii="Times New Roman" w:eastAsia="Times New Roman" w:hAnsi="Times New Roman" w:cs="Times New Roman"/>
              </w:rPr>
              <w:t>, 32, left her home after the pandemic caused her housecleaning business to go under and the financial stre</w:t>
            </w:r>
            <w:r>
              <w:rPr>
                <w:rFonts w:ascii="Times New Roman" w:eastAsia="Times New Roman" w:hAnsi="Times New Roman" w:cs="Times New Roman"/>
              </w:rPr>
              <w:t xml:space="preserve">ss of unpaid bills led to abuse </w:t>
            </w:r>
            <w:r w:rsidR="00A32461">
              <w:rPr>
                <w:rFonts w:ascii="Times New Roman" w:eastAsia="Times New Roman" w:hAnsi="Times New Roman" w:cs="Times New Roman"/>
              </w:rPr>
              <w:t>from her boy</w:t>
            </w:r>
            <w:r w:rsidR="003E297E">
              <w:rPr>
                <w:rFonts w:ascii="Times New Roman" w:eastAsia="Times New Roman" w:hAnsi="Times New Roman" w:cs="Times New Roman"/>
              </w:rPr>
              <w:t xml:space="preserve">friend of two </w:t>
            </w:r>
            <w:r w:rsidR="003E297E" w:rsidRPr="00C5340C">
              <w:rPr>
                <w:rFonts w:ascii="Times New Roman" w:eastAsia="Times New Roman" w:hAnsi="Times New Roman" w:cs="Times New Roman"/>
              </w:rPr>
              <w:t>years with whom she lived.</w:t>
            </w:r>
          </w:p>
          <w:p w:rsidR="003E297E" w:rsidRPr="003E297E" w:rsidRDefault="00DB0C57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B756E6">
              <w:rPr>
                <w:rFonts w:ascii="Times New Roman" w:eastAsia="Times New Roman" w:hAnsi="Times New Roman" w:cs="Times New Roman"/>
              </w:rPr>
              <w:t>With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nowhere to go, she and her kids, 6, 8 and 11, spent two months at a homeless shelter in Florida before moving to Cincinnat</w:t>
            </w:r>
            <w:r>
              <w:rPr>
                <w:rFonts w:ascii="Times New Roman" w:eastAsia="Times New Roman" w:hAnsi="Times New Roman" w:cs="Times New Roman"/>
              </w:rPr>
              <w:t xml:space="preserve">i to stay with relatives after </w:t>
            </w:r>
            <w:r w:rsidR="00B756E6">
              <w:rPr>
                <w:rFonts w:ascii="Times New Roman" w:eastAsia="Times New Roman" w:hAnsi="Times New Roman" w:cs="Times New Roman"/>
              </w:rPr>
              <w:t>getting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relocation money from a domestic violence victim's compensation fund in October.</w:t>
            </w:r>
          </w:p>
          <w:p w:rsidR="003E297E" w:rsidRPr="003E297E" w:rsidRDefault="00DB0C57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B756E6">
              <w:rPr>
                <w:rFonts w:ascii="Times New Roman" w:eastAsia="Times New Roman" w:hAnsi="Times New Roman" w:cs="Times New Roman"/>
              </w:rPr>
              <w:t>“The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coronavirus was spreading, so being in a shelter was not good, plus I have daughters and a shelter is not the right place for any family to be unless it’s an last </w:t>
            </w:r>
            <w:r w:rsidR="00B756E6">
              <w:rPr>
                <w:rFonts w:ascii="Times New Roman" w:eastAsia="Times New Roman" w:hAnsi="Times New Roman" w:cs="Times New Roman"/>
              </w:rPr>
              <w:t xml:space="preserve">absolute last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resort,” said Filippello, who added that she would go to a motel with whatever money she has before returning to a shelter.</w:t>
            </w:r>
          </w:p>
          <w:p w:rsidR="003E297E" w:rsidRPr="003E297E" w:rsidRDefault="00565909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B756E6">
              <w:rPr>
                <w:rFonts w:ascii="Times New Roman" w:eastAsia="Times New Roman" w:hAnsi="Times New Roman" w:cs="Times New Roman"/>
              </w:rPr>
              <w:t xml:space="preserve">She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has been trying to get into a government rehousing program but does not qualify because she is living in a home with a </w:t>
            </w:r>
            <w:r>
              <w:rPr>
                <w:rFonts w:ascii="Times New Roman" w:eastAsia="Times New Roman" w:hAnsi="Times New Roman" w:cs="Times New Roman"/>
              </w:rPr>
              <w:t xml:space="preserve">family member, even though the </w:t>
            </w:r>
            <w:r w:rsidR="00B756E6">
              <w:rPr>
                <w:rFonts w:ascii="Times New Roman" w:eastAsia="Times New Roman" w:hAnsi="Times New Roman" w:cs="Times New Roman"/>
              </w:rPr>
              <w:t>arrangemen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t is untenable and she has screened off part of the living room with a sheet divider for her children's privacy and remote schooling. Trying to avoid a </w:t>
            </w:r>
            <w:r w:rsidR="00B756E6">
              <w:rPr>
                <w:rFonts w:ascii="Times New Roman" w:eastAsia="Times New Roman" w:hAnsi="Times New Roman" w:cs="Times New Roman"/>
              </w:rPr>
              <w:t>homeless shelter, Kristie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Filipello and her children have been doubled up with another family in a one-bedroom apartment for nearly two months.</w:t>
            </w:r>
          </w:p>
          <w:p w:rsidR="003E297E" w:rsidRPr="003E297E" w:rsidRDefault="00565909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B756E6">
              <w:rPr>
                <w:rFonts w:ascii="Times New Roman" w:eastAsia="Times New Roman" w:hAnsi="Times New Roman" w:cs="Times New Roman"/>
              </w:rPr>
              <w:t>“When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it comes to trying to find assistance, they don’t consider me homeless because I’m not literally on the street and am in som</w:t>
            </w:r>
            <w:r w:rsidR="00B756E6">
              <w:rPr>
                <w:rFonts w:ascii="Times New Roman" w:eastAsia="Times New Roman" w:hAnsi="Times New Roman" w:cs="Times New Roman"/>
              </w:rPr>
              <w:t xml:space="preserve">eone’s </w:t>
            </w:r>
            <w:r>
              <w:rPr>
                <w:rFonts w:ascii="Times New Roman" w:eastAsia="Times New Roman" w:hAnsi="Times New Roman" w:cs="Times New Roman"/>
              </w:rPr>
              <w:t xml:space="preserve">home,” she said. “I </w:t>
            </w:r>
            <w:r w:rsidR="00B756E6">
              <w:rPr>
                <w:rFonts w:ascii="Times New Roman" w:eastAsia="Times New Roman" w:hAnsi="Times New Roman" w:cs="Times New Roman"/>
              </w:rPr>
              <w:t>feel like I’m in just as m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uch need right now, but very few doors are open for me.”</w:t>
            </w:r>
          </w:p>
          <w:p w:rsidR="003E297E" w:rsidRPr="003E297E" w:rsidRDefault="00565909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B756E6">
              <w:rPr>
                <w:rFonts w:ascii="Times New Roman" w:eastAsia="Times New Roman" w:hAnsi="Times New Roman" w:cs="Times New Roman"/>
              </w:rPr>
              <w:t xml:space="preserve">Homelessness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is poised to surge in the coming weeks and months as Americans face continued economic turbulence and a pandemic-inspired </w:t>
            </w:r>
            <w:r>
              <w:rPr>
                <w:rFonts w:ascii="Times New Roman" w:eastAsia="Times New Roman" w:hAnsi="Times New Roman" w:cs="Times New Roman"/>
              </w:rPr>
              <w:t>eviction this</w:t>
            </w:r>
            <w:r w:rsidR="00CA4F9F">
              <w:rPr>
                <w:rFonts w:ascii="Times New Roman" w:eastAsia="Times New Roman" w:hAnsi="Times New Roman" w:cs="Times New Roman"/>
              </w:rPr>
              <w:t xml:space="preserve"> moratorium expires later this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month. But vital housing assistance may not be fully available to families that don’t meet the U.S. Department of Housing and </w:t>
            </w:r>
            <w:r w:rsidR="00CA4F9F">
              <w:rPr>
                <w:rFonts w:ascii="Times New Roman" w:eastAsia="Times New Roman" w:hAnsi="Times New Roman" w:cs="Times New Roman"/>
              </w:rPr>
              <w:t xml:space="preserve">Urban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Development’s definition of "homeless," including those who, like Filippello, have had to double up with other households.</w:t>
            </w:r>
          </w:p>
          <w:p w:rsidR="003E297E" w:rsidRPr="003E297E" w:rsidRDefault="00565909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CA4F9F">
              <w:rPr>
                <w:rFonts w:ascii="Times New Roman" w:eastAsia="Times New Roman" w:hAnsi="Times New Roman" w:cs="Times New Roman"/>
              </w:rPr>
              <w:t>Doubling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up is when an individual or family lives with another household temporarily or shuffles indefinitely between homes often because of economic </w:t>
            </w:r>
            <w:r w:rsidR="00CA4F9F">
              <w:rPr>
                <w:rFonts w:ascii="Times New Roman" w:eastAsia="Times New Roman" w:hAnsi="Times New Roman" w:cs="Times New Roman"/>
              </w:rPr>
              <w:t>need. People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who are doubled up are not considered homeless by HUD, and not allotted certain assistance such as rapid rehousing, housing experts said.</w:t>
            </w:r>
          </w:p>
          <w:p w:rsidR="00CA4F9F" w:rsidRPr="003E297E" w:rsidRDefault="00565909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CA4F9F">
              <w:rPr>
                <w:rFonts w:ascii="Times New Roman" w:eastAsia="Times New Roman" w:hAnsi="Times New Roman" w:cs="Times New Roman"/>
              </w:rPr>
              <w:t xml:space="preserve">HUD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generally defines “homeless” as individuals and families who lack a “fixed nighttime residence,” which includes those li</w:t>
            </w:r>
            <w:r>
              <w:rPr>
                <w:rFonts w:ascii="Times New Roman" w:eastAsia="Times New Roman" w:hAnsi="Times New Roman" w:cs="Times New Roman"/>
              </w:rPr>
              <w:t xml:space="preserve">ving in shelters or on streets. </w:t>
            </w:r>
            <w:r w:rsidR="00CA4F9F">
              <w:rPr>
                <w:rFonts w:ascii="Times New Roman" w:eastAsia="Times New Roman" w:hAnsi="Times New Roman" w:cs="Times New Roman"/>
              </w:rPr>
              <w:t xml:space="preserve"> Those who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are doubled up, or bouncing between motels, do not fall under this umbrella.</w:t>
            </w:r>
          </w:p>
          <w:p w:rsidR="003E297E" w:rsidRPr="003E297E" w:rsidRDefault="00565909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</w:t>
            </w:r>
            <w:r w:rsidR="00544097">
              <w:rPr>
                <w:rFonts w:ascii="Times New Roman" w:eastAsia="Times New Roman" w:hAnsi="Times New Roman" w:cs="Times New Roman"/>
              </w:rPr>
              <w:t>While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this exclusion has caused hardships long before the pandemic, rising health concerns and dwindling shelter spaces have hastened efforts to </w:t>
            </w:r>
            <w:r w:rsidR="00DB0C57">
              <w:rPr>
                <w:rFonts w:ascii="Times New Roman" w:eastAsia="Times New Roman" w:hAnsi="Times New Roman" w:cs="Times New Roman"/>
              </w:rPr>
              <w:t xml:space="preserve">increase </w:t>
            </w:r>
            <w:r w:rsidR="000F1887">
              <w:rPr>
                <w:rFonts w:ascii="Times New Roman" w:eastAsia="Times New Roman" w:hAnsi="Times New Roman" w:cs="Times New Roman"/>
              </w:rPr>
              <w:t xml:space="preserve">housing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aid to address the doubled up population, which is expected to swell over the next year.</w:t>
            </w:r>
          </w:p>
          <w:p w:rsidR="003E297E" w:rsidRPr="003E297E" w:rsidRDefault="00DB0C57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F1887">
              <w:rPr>
                <w:rFonts w:ascii="Times New Roman" w:eastAsia="Times New Roman" w:hAnsi="Times New Roman" w:cs="Times New Roman"/>
              </w:rPr>
              <w:t>W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ith the expiration of the CARES Act moratorium and the expiration of the unemployment insurance benefits, we know that f</w:t>
            </w:r>
            <w:r>
              <w:rPr>
                <w:rFonts w:ascii="Times New Roman" w:eastAsia="Times New Roman" w:hAnsi="Times New Roman" w:cs="Times New Roman"/>
              </w:rPr>
              <w:t xml:space="preserve">amilies are already making </w:t>
            </w:r>
            <w:r w:rsidR="000F1887">
              <w:rPr>
                <w:rFonts w:ascii="Times New Roman" w:eastAsia="Times New Roman" w:hAnsi="Times New Roman" w:cs="Times New Roman"/>
              </w:rPr>
              <w:t xml:space="preserve">difficult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choices. Even with the CDC eviction moratorium in place, landlords are already filing evictions and using threats to get people to</w:t>
            </w:r>
            <w:r w:rsidR="000F1887">
              <w:rPr>
                <w:rFonts w:ascii="Times New Roman" w:eastAsia="Times New Roman" w:hAnsi="Times New Roman" w:cs="Times New Roman"/>
              </w:rPr>
              <w:t xml:space="preserve"> leave,” Eric Tars, legal dire    director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for the National Homelessness Law Center, said referring to the Centers for Disease Control and Prevention. “If you ha</w:t>
            </w:r>
            <w:r>
              <w:rPr>
                <w:rFonts w:ascii="Times New Roman" w:eastAsia="Times New Roman" w:hAnsi="Times New Roman" w:cs="Times New Roman"/>
              </w:rPr>
              <w:t xml:space="preserve">ve to choose between paying the </w:t>
            </w:r>
            <w:r w:rsidR="000F1887">
              <w:rPr>
                <w:rFonts w:ascii="Times New Roman" w:eastAsia="Times New Roman" w:hAnsi="Times New Roman" w:cs="Times New Roman"/>
              </w:rPr>
              <w:t xml:space="preserve">rent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and eating, people are choosing to stop paying rent, and to move in with friends and family, even though it's not where they wish they were.”</w:t>
            </w:r>
          </w:p>
          <w:p w:rsidR="003E297E" w:rsidRPr="003E297E" w:rsidRDefault="00E741CF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F1887">
              <w:rPr>
                <w:rFonts w:ascii="Times New Roman" w:eastAsia="Times New Roman" w:hAnsi="Times New Roman" w:cs="Times New Roman"/>
              </w:rPr>
              <w:t>Wh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at's more, mixing families is risky during the pandemic, he said.</w:t>
            </w:r>
          </w:p>
          <w:p w:rsidR="003E297E" w:rsidRPr="003E297E" w:rsidRDefault="00E741CF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F1887">
              <w:rPr>
                <w:rFonts w:ascii="Times New Roman" w:eastAsia="Times New Roman" w:hAnsi="Times New Roman" w:cs="Times New Roman"/>
              </w:rPr>
              <w:t>Bein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g doubled up is an “extremely temporary situation” meant for a short period of time, in part because the individual or family has no legal right to the </w:t>
            </w:r>
            <w:r w:rsidR="000F1887">
              <w:rPr>
                <w:rFonts w:ascii="Times New Roman" w:eastAsia="Times New Roman" w:hAnsi="Times New Roman" w:cs="Times New Roman"/>
              </w:rPr>
              <w:t xml:space="preserve">space and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can be asked to leave at any time, he said.</w:t>
            </w:r>
          </w:p>
          <w:p w:rsidR="003E297E" w:rsidRPr="003E297E" w:rsidRDefault="00E741CF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551594">
              <w:rPr>
                <w:rFonts w:ascii="Times New Roman" w:eastAsia="Times New Roman" w:hAnsi="Times New Roman" w:cs="Times New Roman"/>
              </w:rPr>
              <w:t xml:space="preserve">But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the resolution is not always as simple as going to a shelter, Tars added. Shelter spaces across the country are at reduced capacity to maintain social </w:t>
            </w:r>
            <w:r w:rsidR="00551594">
              <w:rPr>
                <w:rFonts w:ascii="Times New Roman" w:eastAsia="Times New Roman" w:hAnsi="Times New Roman" w:cs="Times New Roman"/>
              </w:rPr>
              <w:t>distancing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, leaving fewer options for those in need of a place to stay.</w:t>
            </w:r>
          </w:p>
          <w:p w:rsidR="003E297E" w:rsidRPr="003E297E" w:rsidRDefault="00E741CF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551594">
              <w:rPr>
                <w:rFonts w:ascii="Times New Roman" w:eastAsia="Times New Roman" w:hAnsi="Times New Roman" w:cs="Times New Roman"/>
              </w:rPr>
              <w:t>Eve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n before the pandemic, many families avoided going to shelters because of safety concerns and because some faciliti</w:t>
            </w:r>
            <w:r w:rsidR="00551594">
              <w:rPr>
                <w:rFonts w:ascii="Times New Roman" w:eastAsia="Times New Roman" w:hAnsi="Times New Roman" w:cs="Times New Roman"/>
              </w:rPr>
              <w:t>es separate genders, meaning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are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51594">
              <w:rPr>
                <w:rFonts w:ascii="Times New Roman" w:eastAsia="Times New Roman" w:hAnsi="Times New Roman" w:cs="Times New Roman"/>
              </w:rPr>
              <w:t xml:space="preserve">families are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split up. Now, the risk of exposure to the virus is also a drawback. Still, some families are forced to take those risks in o</w:t>
            </w:r>
            <w:r>
              <w:rPr>
                <w:rFonts w:ascii="Times New Roman" w:eastAsia="Times New Roman" w:hAnsi="Times New Roman" w:cs="Times New Roman"/>
              </w:rPr>
              <w:t xml:space="preserve">rder to qualify for homeless </w:t>
            </w:r>
            <w:r w:rsidR="00551594">
              <w:rPr>
                <w:rFonts w:ascii="Times New Roman" w:eastAsia="Times New Roman" w:hAnsi="Times New Roman" w:cs="Times New Roman"/>
              </w:rPr>
              <w:t>ass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istance, Tars said.</w:t>
            </w:r>
          </w:p>
          <w:p w:rsidR="003E297E" w:rsidRPr="003E297E" w:rsidRDefault="00E741CF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The</w:t>
            </w:r>
            <w:r w:rsidR="00551594">
              <w:rPr>
                <w:rFonts w:ascii="Times New Roman" w:eastAsia="Times New Roman" w:hAnsi="Times New Roman" w:cs="Times New Roman"/>
              </w:rPr>
              <w:t xml:space="preserve">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Coronavirus Aid, Relief, and Economic Security Act, also known as the CARES Act, dedicated nearly </w:t>
            </w:r>
            <w:r w:rsidR="00551594">
              <w:rPr>
                <w:rFonts w:ascii="Times New Roman" w:eastAsia="Times New Roman" w:hAnsi="Times New Roman" w:cs="Times New Roman"/>
              </w:rPr>
              <w:t>$4 billion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in aid to people who ar</w:t>
            </w:r>
            <w:r>
              <w:rPr>
                <w:rFonts w:ascii="Times New Roman" w:eastAsia="Times New Roman" w:hAnsi="Times New Roman" w:cs="Times New Roman"/>
              </w:rPr>
              <w:t>e homeless or at risk</w:t>
            </w:r>
            <w:r w:rsidR="00551594">
              <w:rPr>
                <w:rFonts w:ascii="Times New Roman" w:eastAsia="Times New Roman" w:hAnsi="Times New Roman" w:cs="Times New Roman"/>
              </w:rPr>
              <w:t xml:space="preserve"> of be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coming homeless as a result of Covid-19. But that amount is a fraction of what is needed to address pandemic-induced homelessness, Steve Berg, vice </w:t>
            </w:r>
            <w:r w:rsidR="00551594">
              <w:rPr>
                <w:rFonts w:ascii="Times New Roman" w:eastAsia="Times New Roman" w:hAnsi="Times New Roman" w:cs="Times New Roman"/>
              </w:rPr>
              <w:t xml:space="preserve">president for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programs and policy for the National Alliance to End Homelessness, said. And because the funds provided are not adeq</w:t>
            </w:r>
            <w:r w:rsidR="00551594">
              <w:rPr>
                <w:rFonts w:ascii="Times New Roman" w:eastAsia="Times New Roman" w:hAnsi="Times New Roman" w:cs="Times New Roman"/>
              </w:rPr>
              <w:t>uate to assist everyone</w:t>
            </w:r>
            <w:r w:rsidR="00F80F44">
              <w:rPr>
                <w:rFonts w:ascii="Times New Roman" w:eastAsia="Times New Roman" w:hAnsi="Times New Roman" w:cs="Times New Roman"/>
              </w:rPr>
              <w:t xml:space="preserve"> who </w:t>
            </w:r>
            <w:r w:rsidR="00551594">
              <w:rPr>
                <w:rFonts w:ascii="Times New Roman" w:eastAsia="Times New Roman" w:hAnsi="Times New Roman" w:cs="Times New Roman"/>
              </w:rPr>
              <w:t>need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s and is eligible for help, it’s up to local and state officials to decide how much to use for people who are homeless and how much</w:t>
            </w:r>
            <w:r w:rsidR="00F80F44">
              <w:rPr>
                <w:rFonts w:ascii="Times New Roman" w:eastAsia="Times New Roman" w:hAnsi="Times New Roman" w:cs="Times New Roman"/>
              </w:rPr>
              <w:t xml:space="preserve"> for people who are at risk </w:t>
            </w:r>
            <w:r w:rsidR="00405017">
              <w:rPr>
                <w:rFonts w:ascii="Times New Roman" w:eastAsia="Times New Roman" w:hAnsi="Times New Roman" w:cs="Times New Roman"/>
              </w:rPr>
              <w:t>of h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omelessness, he said.</w:t>
            </w:r>
          </w:p>
          <w:p w:rsidR="003E297E" w:rsidRPr="003E297E" w:rsidRDefault="00E741CF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A74F67">
              <w:rPr>
                <w:rFonts w:ascii="Times New Roman" w:eastAsia="Times New Roman" w:hAnsi="Times New Roman" w:cs="Times New Roman"/>
              </w:rPr>
              <w:t xml:space="preserve">The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federal law allows dollars to be used for people who are doubled up if their income is low enough or if they're in a dangerous or un</w:t>
            </w:r>
            <w:r w:rsidR="00A74F67">
              <w:rPr>
                <w:rFonts w:ascii="Times New Roman" w:eastAsia="Times New Roman" w:hAnsi="Times New Roman" w:cs="Times New Roman"/>
              </w:rPr>
              <w:t>stable situation. But it's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74F67">
              <w:rPr>
                <w:rFonts w:ascii="Times New Roman" w:eastAsia="Times New Roman" w:hAnsi="Times New Roman" w:cs="Times New Roman"/>
              </w:rPr>
              <w:t xml:space="preserve">up to the local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or state government how to prioritize their very limited funding,” Berg said.</w:t>
            </w:r>
          </w:p>
          <w:p w:rsidR="003E297E" w:rsidRPr="003E297E" w:rsidRDefault="00F80F44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A74F67">
              <w:rPr>
                <w:rFonts w:ascii="Times New Roman" w:eastAsia="Times New Roman" w:hAnsi="Times New Roman" w:cs="Times New Roman"/>
              </w:rPr>
              <w:t>Mo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st jurisdictions are applying CARES Act funding under the same guidelines established by HUD, meaning they are using t</w:t>
            </w:r>
            <w:r w:rsidR="00A74F67">
              <w:rPr>
                <w:rFonts w:ascii="Times New Roman" w:eastAsia="Times New Roman" w:hAnsi="Times New Roman" w:cs="Times New Roman"/>
              </w:rPr>
              <w:t xml:space="preserve">he money to house people who are in shelters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or imminently at risk of homelessness, not the doubled up population, said Barbara Duffield, executive director </w:t>
            </w:r>
            <w:r w:rsidR="00A74F67">
              <w:rPr>
                <w:rFonts w:ascii="Times New Roman" w:eastAsia="Times New Roman" w:hAnsi="Times New Roman" w:cs="Times New Roman"/>
              </w:rPr>
              <w:t>of SchoolHouse Connection, a nonprofit organization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that works to overcome homelessness through education.</w:t>
            </w:r>
          </w:p>
          <w:p w:rsidR="003E297E" w:rsidRPr="003E297E" w:rsidRDefault="00F80F44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A74F67">
              <w:rPr>
                <w:rFonts w:ascii="Times New Roman" w:eastAsia="Times New Roman" w:hAnsi="Times New Roman" w:cs="Times New Roman"/>
              </w:rPr>
              <w:t xml:space="preserve">In a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statement to NBC News, HUD said "children and youth and families with children and youth who meet the Department of</w:t>
            </w:r>
            <w:r w:rsidR="00A74F67">
              <w:rPr>
                <w:rFonts w:ascii="Times New Roman" w:eastAsia="Times New Roman" w:hAnsi="Times New Roman" w:cs="Times New Roman"/>
              </w:rPr>
              <w:t xml:space="preserve"> Education or another Federal Agency’s definition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of homelessness who don't otherwise meet HUD's definition of homeless are eligible for homelessness preve</w:t>
            </w:r>
            <w:r>
              <w:rPr>
                <w:rFonts w:ascii="Times New Roman" w:eastAsia="Times New Roman" w:hAnsi="Times New Roman" w:cs="Times New Roman"/>
              </w:rPr>
              <w:t xml:space="preserve">ntion assistance under HUD’s </w:t>
            </w:r>
            <w:r w:rsidR="00A74F67">
              <w:rPr>
                <w:rFonts w:ascii="Times New Roman" w:eastAsia="Times New Roman" w:hAnsi="Times New Roman" w:cs="Times New Roman"/>
              </w:rPr>
              <w:t>Eme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rgency Solutions Grants Program."</w:t>
            </w:r>
          </w:p>
          <w:p w:rsidR="003E297E" w:rsidRPr="003E297E" w:rsidRDefault="00F80F44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C6C82">
              <w:rPr>
                <w:rFonts w:ascii="Times New Roman" w:eastAsia="Times New Roman" w:hAnsi="Times New Roman" w:cs="Times New Roman"/>
              </w:rPr>
              <w:t xml:space="preserve">The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agency said "homelessness prevention has the same eligible activities as rapid re-housing, which include rental assistanc</w:t>
            </w:r>
            <w:r w:rsidR="000C6C82">
              <w:rPr>
                <w:rFonts w:ascii="Times New Roman" w:eastAsia="Times New Roman" w:hAnsi="Times New Roman" w:cs="Times New Roman"/>
              </w:rPr>
              <w:t>e and housing stabilization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 w:rsidR="000C6C82">
              <w:rPr>
                <w:rFonts w:ascii="Times New Roman" w:eastAsia="Times New Roman" w:hAnsi="Times New Roman" w:cs="Times New Roman"/>
              </w:rPr>
              <w:t>In addition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, the CARES Act provided $4 billion to the ESG program, and people who are doubled up and considered homeless by othe</w:t>
            </w:r>
            <w:r w:rsidR="000C6C82">
              <w:rPr>
                <w:rFonts w:ascii="Times New Roman" w:eastAsia="Times New Roman" w:hAnsi="Times New Roman" w:cs="Times New Roman"/>
              </w:rPr>
              <w:t xml:space="preserve">r federal agencies are also eligible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for homelessness prevention under that CARES Act funding."</w:t>
            </w:r>
          </w:p>
          <w:p w:rsidR="003E297E" w:rsidRPr="003E297E" w:rsidRDefault="00F80F44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Duffield said homelessness prevention is usually the last priority for jurisdictions when it comes to HUD dollars.</w:t>
            </w:r>
          </w:p>
          <w:p w:rsidR="003E297E" w:rsidRPr="003E297E" w:rsidRDefault="00F80F44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C6C82">
              <w:rPr>
                <w:rFonts w:ascii="Times New Roman" w:eastAsia="Times New Roman" w:hAnsi="Times New Roman" w:cs="Times New Roman"/>
              </w:rPr>
              <w:t>Lo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cal housing advocates were excited about the CARES Act funding because they wanted to be able to do certain things with it, but </w:t>
            </w:r>
            <w:r w:rsidR="000C6C82">
              <w:rPr>
                <w:rFonts w:ascii="Times New Roman" w:eastAsia="Times New Roman" w:hAnsi="Times New Roman" w:cs="Times New Roman"/>
              </w:rPr>
              <w:t>their state now essentially says, ‘W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e're going to follow the federal housing definition,’ so that's a problem for people outside of that,” Duffield said. “Those w</w:t>
            </w:r>
            <w:r w:rsidR="00AF6A8F">
              <w:rPr>
                <w:rFonts w:ascii="Times New Roman" w:eastAsia="Times New Roman" w:hAnsi="Times New Roman" w:cs="Times New Roman"/>
              </w:rPr>
              <w:t xml:space="preserve">ho are doubled up are not really a priority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for some of the prevention efforts, because they're considered to be not at risk or not at great risk.”</w:t>
            </w:r>
          </w:p>
          <w:p w:rsidR="00AF6A8F" w:rsidRDefault="00F80F44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AF6A8F">
              <w:rPr>
                <w:rFonts w:ascii="Times New Roman" w:eastAsia="Times New Roman" w:hAnsi="Times New Roman" w:cs="Times New Roman"/>
              </w:rPr>
              <w:t xml:space="preserve">Those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who are homeless can apply for special housing resources that get them into the housing system, whether </w:t>
            </w:r>
            <w:r w:rsidR="00CC5EF6" w:rsidRPr="003E297E">
              <w:rPr>
                <w:rFonts w:ascii="Times New Roman" w:eastAsia="Times New Roman" w:hAnsi="Times New Roman" w:cs="Times New Roman"/>
              </w:rPr>
              <w:t>its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short term or long term, she said. But</w:t>
            </w:r>
            <w:r w:rsidR="00AF6A8F">
              <w:rPr>
                <w:rFonts w:ascii="Times New Roman" w:eastAsia="Times New Roman" w:hAnsi="Times New Roman" w:cs="Times New Roman"/>
              </w:rPr>
              <w:t xml:space="preserve"> people who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are doubled up are barred from accessing those options, she said. While there are other avenues and funding that double</w:t>
            </w:r>
            <w:r>
              <w:rPr>
                <w:rFonts w:ascii="Times New Roman" w:eastAsia="Times New Roman" w:hAnsi="Times New Roman" w:cs="Times New Roman"/>
              </w:rPr>
              <w:t xml:space="preserve">d up families do qualify for </w:t>
            </w:r>
            <w:r w:rsidR="00AF6A8F">
              <w:rPr>
                <w:rFonts w:ascii="Times New Roman" w:eastAsia="Times New Roman" w:hAnsi="Times New Roman" w:cs="Times New Roman"/>
              </w:rPr>
              <w:t>und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er HUD, such as homeless prevention grants or if you are at imminent risk of losing housing, those are very small and many times requ</w:t>
            </w:r>
            <w:r w:rsidR="00AF6A8F">
              <w:rPr>
                <w:rFonts w:ascii="Times New Roman" w:eastAsia="Times New Roman" w:hAnsi="Times New Roman" w:cs="Times New Roman"/>
              </w:rPr>
              <w:t>ire several additional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F6A8F">
              <w:rPr>
                <w:rFonts w:ascii="Times New Roman" w:eastAsia="Times New Roman" w:hAnsi="Times New Roman" w:cs="Times New Roman"/>
              </w:rPr>
              <w:t xml:space="preserve">criteria, she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said.</w:t>
            </w:r>
          </w:p>
          <w:p w:rsidR="007D3553" w:rsidRDefault="00F80F44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AF6A8F">
              <w:rPr>
                <w:rFonts w:ascii="Times New Roman" w:eastAsia="Times New Roman" w:hAnsi="Times New Roman" w:cs="Times New Roman"/>
              </w:rPr>
              <w:t>“I t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hink a lot of times when we get into the debate about definitions, people who defend the HUD definition will say, ‘Well, they ha</w:t>
            </w:r>
            <w:r w:rsidR="00AF6A8F">
              <w:rPr>
                <w:rFonts w:ascii="Times New Roman" w:eastAsia="Times New Roman" w:hAnsi="Times New Roman" w:cs="Times New Roman"/>
              </w:rPr>
              <w:t>ve a roof over their head.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AF6A8F">
              <w:rPr>
                <w:rFonts w:ascii="Times New Roman" w:eastAsia="Times New Roman" w:hAnsi="Times New Roman" w:cs="Times New Roman"/>
              </w:rPr>
              <w:t xml:space="preserve">It’s OK.  They’re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not at risk. They're not really vulnerable’ but that’s totally untrue.”</w:t>
            </w:r>
          </w:p>
          <w:p w:rsidR="00063CD9" w:rsidRDefault="00F80F44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7D3553">
              <w:rPr>
                <w:rFonts w:ascii="Times New Roman" w:eastAsia="Times New Roman" w:hAnsi="Times New Roman" w:cs="Times New Roman"/>
              </w:rPr>
              <w:t>Rox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ann Block and her two children, 9 and 10, shuffle among three different homes in southwest Ohio and northern Kentucky each week becau</w:t>
            </w:r>
            <w:r w:rsidR="007D3553">
              <w:rPr>
                <w:rFonts w:ascii="Times New Roman" w:eastAsia="Times New Roman" w:hAnsi="Times New Roman" w:cs="Times New Roman"/>
              </w:rPr>
              <w:t xml:space="preserve">se she is not able to get into a homeless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shelter near public transportation. After the lockdown, she had to quit her job at a fast food restaurant to</w:t>
            </w:r>
            <w:r w:rsidR="007D3553">
              <w:rPr>
                <w:rFonts w:ascii="Times New Roman" w:eastAsia="Times New Roman" w:hAnsi="Times New Roman" w:cs="Times New Roman"/>
              </w:rPr>
              <w:t xml:space="preserve"> stay home with her children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3553">
              <w:rPr>
                <w:rFonts w:ascii="Times New Roman" w:eastAsia="Times New Roman" w:hAnsi="Times New Roman" w:cs="Times New Roman"/>
              </w:rPr>
              <w:t xml:space="preserve">who had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to do remote learning. She lost her apartment and car over the summer</w:t>
            </w:r>
            <w:r w:rsidR="000D2B06">
              <w:rPr>
                <w:rFonts w:ascii="Times New Roman" w:eastAsia="Times New Roman" w:hAnsi="Times New Roman" w:cs="Times New Roman"/>
              </w:rPr>
              <w:t>.  Block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, 36, now pitches a tent in the garage of t</w:t>
            </w:r>
            <w:r w:rsidR="000D2B06">
              <w:rPr>
                <w:rFonts w:ascii="Times New Roman" w:eastAsia="Times New Roman" w:hAnsi="Times New Roman" w:cs="Times New Roman"/>
              </w:rPr>
              <w:t xml:space="preserve">he homes of different family members and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friends.</w:t>
            </w:r>
            <w:r w:rsidR="000D2B06">
              <w:rPr>
                <w:rFonts w:ascii="Times New Roman" w:eastAsia="Times New Roman" w:hAnsi="Times New Roman" w:cs="Times New Roman"/>
              </w:rPr>
              <w:t xml:space="preserve">  “Even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though I have a roof over my head, this is not a way for children to live,” Block, who also ha</w:t>
            </w:r>
            <w:r w:rsidR="000D2B06">
              <w:rPr>
                <w:rFonts w:ascii="Times New Roman" w:eastAsia="Times New Roman" w:hAnsi="Times New Roman" w:cs="Times New Roman"/>
              </w:rPr>
              <w:t xml:space="preserve">s been unable to secure housing assistance.                     </w:t>
            </w:r>
            <w:r w:rsidR="00063CD9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</w:p>
          <w:p w:rsidR="003E297E" w:rsidRPr="003E297E" w:rsidRDefault="00F80F44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63CD9">
              <w:rPr>
                <w:rFonts w:ascii="Times New Roman" w:eastAsia="Times New Roman" w:hAnsi="Times New Roman" w:cs="Times New Roman"/>
              </w:rPr>
              <w:t xml:space="preserve">But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other housing advocates say arguing over who does and does not qualify for homeless funding is a distraction from a bigger issue, </w:t>
            </w:r>
            <w:r w:rsidR="00063CD9">
              <w:rPr>
                <w:rFonts w:ascii="Times New Roman" w:eastAsia="Times New Roman" w:hAnsi="Times New Roman" w:cs="Times New Roman"/>
              </w:rPr>
              <w:t xml:space="preserve">which is that housing assistance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in general lacks significant funding.</w:t>
            </w:r>
          </w:p>
          <w:p w:rsidR="00631B5F" w:rsidRDefault="00F80F44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63CD9">
              <w:rPr>
                <w:rFonts w:ascii="Times New Roman" w:eastAsia="Times New Roman" w:hAnsi="Times New Roman" w:cs="Times New Roman"/>
              </w:rPr>
              <w:t>“The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real problem is there's all kinds of people who have serious housing problems. And the programs that exist in the federal gov</w:t>
            </w:r>
            <w:r>
              <w:rPr>
                <w:rFonts w:ascii="Times New Roman" w:eastAsia="Times New Roman" w:hAnsi="Times New Roman" w:cs="Times New Roman"/>
              </w:rPr>
              <w:t xml:space="preserve">ernment, to help people with </w:t>
            </w:r>
            <w:r w:rsidR="00631B5F">
              <w:rPr>
                <w:rFonts w:ascii="Times New Roman" w:eastAsia="Times New Roman" w:hAnsi="Times New Roman" w:cs="Times New Roman"/>
              </w:rPr>
              <w:t>hou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sing programs are just massively underfunded. And that goes for the CARES Act too,” Berg of the National Alliance to End Homelessness said, adding tha</w:t>
            </w:r>
            <w:r>
              <w:rPr>
                <w:rFonts w:ascii="Times New Roman" w:eastAsia="Times New Roman" w:hAnsi="Times New Roman" w:cs="Times New Roman"/>
              </w:rPr>
              <w:t xml:space="preserve">t </w:t>
            </w:r>
            <w:r w:rsidR="00631B5F">
              <w:rPr>
                <w:rFonts w:ascii="Times New Roman" w:eastAsia="Times New Roman" w:hAnsi="Times New Roman" w:cs="Times New Roman"/>
              </w:rPr>
              <w:t>it wou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ld take $15 billion to provide housing assistance to match the increase in homelessness coming about as a result of the coronavirus.</w:t>
            </w:r>
          </w:p>
          <w:p w:rsidR="00631B5F" w:rsidRDefault="00F80F44" w:rsidP="00F80F44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631B5F">
              <w:rPr>
                <w:rFonts w:ascii="Times New Roman" w:eastAsia="Times New Roman" w:hAnsi="Times New Roman" w:cs="Times New Roman"/>
              </w:rPr>
              <w:t>“HU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D has a budget of $50 some billion a year, the homeless programs are less than $3 billion of that," he said. "I feel who gets that </w:t>
            </w:r>
            <w:r w:rsidR="00631B5F">
              <w:rPr>
                <w:rFonts w:ascii="Times New Roman" w:eastAsia="Times New Roman" w:hAnsi="Times New Roman" w:cs="Times New Roman"/>
              </w:rPr>
              <w:t xml:space="preserve">$3 billion is not the right question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to be asking, the right question is when $50 billion is only a quarter of what's needed to meet the need, why aren't we spending a lot more than that?”</w:t>
            </w:r>
          </w:p>
          <w:p w:rsidR="00631B5F" w:rsidRDefault="00631B5F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80F44"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>Berg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adds that when people, including those who are doubled up, aren’t able to get help, it's not because of eligibility requireme</w:t>
            </w:r>
            <w:r w:rsidR="00F80F44">
              <w:rPr>
                <w:rFonts w:ascii="Times New Roman" w:eastAsia="Times New Roman" w:hAnsi="Times New Roman" w:cs="Times New Roman"/>
              </w:rPr>
              <w:t xml:space="preserve">nts of homeless programs, it is </w:t>
            </w:r>
            <w:r>
              <w:rPr>
                <w:rFonts w:ascii="Times New Roman" w:eastAsia="Times New Roman" w:hAnsi="Times New Roman" w:cs="Times New Roman"/>
              </w:rPr>
              <w:t>because t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here isn't enough housing to begin with and the problem will only get worse.</w:t>
            </w:r>
          </w:p>
          <w:p w:rsidR="00F80F44" w:rsidRDefault="00F80F44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</w:p>
          <w:p w:rsidR="00631B5F" w:rsidRDefault="00F80F44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</w:t>
            </w:r>
            <w:r w:rsidR="00631B5F">
              <w:rPr>
                <w:rFonts w:ascii="Times New Roman" w:eastAsia="Times New Roman" w:hAnsi="Times New Roman" w:cs="Times New Roman"/>
              </w:rPr>
              <w:t>“Th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e number of people who are going to lose housing at the end of the year if the eviction moratorium expires is millions of peop</w:t>
            </w:r>
            <w:r w:rsidR="00631B5F">
              <w:rPr>
                <w:rFonts w:ascii="Times New Roman" w:eastAsia="Times New Roman" w:hAnsi="Times New Roman" w:cs="Times New Roman"/>
              </w:rPr>
              <w:t xml:space="preserve">le, which makes the current level of homelessness look like child’s play,” </w:t>
            </w:r>
            <w:r w:rsidR="00CA4F9F">
              <w:rPr>
                <w:rFonts w:ascii="Times New Roman" w:eastAsia="Times New Roman" w:hAnsi="Times New Roman" w:cs="Times New Roman"/>
              </w:rPr>
              <w:t xml:space="preserve">Berg said.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CDC’s </w:t>
            </w:r>
            <w:r w:rsidR="003E297E" w:rsidRPr="00A32461">
              <w:rPr>
                <w:rFonts w:ascii="Times New Roman" w:eastAsia="Times New Roman" w:hAnsi="Times New Roman" w:cs="Times New Roman"/>
              </w:rPr>
              <w:t>temporary order to halt evictions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is set to expire Dec. 31.</w:t>
            </w:r>
          </w:p>
          <w:p w:rsidR="003E297E" w:rsidRDefault="00F80F44" w:rsidP="00E741CF">
            <w:pPr>
              <w:spacing w:before="100" w:beforeAutospacing="1" w:after="100" w:afterAutospacing="1"/>
              <w:ind w:left="1440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631B5F">
              <w:rPr>
                <w:rFonts w:ascii="Times New Roman" w:eastAsia="Times New Roman" w:hAnsi="Times New Roman" w:cs="Times New Roman"/>
              </w:rPr>
              <w:t>I think</w:t>
            </w:r>
            <w:r w:rsidR="003E297E" w:rsidRPr="003E297E">
              <w:rPr>
                <w:rFonts w:ascii="Times New Roman" w:eastAsia="Times New Roman" w:hAnsi="Times New Roman" w:cs="Times New Roman"/>
              </w:rPr>
              <w:t xml:space="preserve"> the whole lack of treating housing as a basic human need is the crux of the issue,” he said. “It's about housing, decent stable hou</w:t>
            </w:r>
            <w:r w:rsidR="00A32461">
              <w:rPr>
                <w:rFonts w:ascii="Times New Roman" w:eastAsia="Times New Roman" w:hAnsi="Times New Roman" w:cs="Times New Roman"/>
              </w:rPr>
              <w:t xml:space="preserve">sing. The lack of decent stable housing </w:t>
            </w:r>
            <w:r w:rsidR="003E297E" w:rsidRPr="003E297E">
              <w:rPr>
                <w:rFonts w:ascii="Times New Roman" w:eastAsia="Times New Roman" w:hAnsi="Times New Roman" w:cs="Times New Roman"/>
              </w:rPr>
              <w:t>causes homelessness and it causes lots of other problems too and we need to fix that.”</w:t>
            </w:r>
          </w:p>
          <w:p w:rsidR="00A32461" w:rsidRPr="00A32461" w:rsidRDefault="00A32461" w:rsidP="008202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2461">
              <w:rPr>
                <w:rFonts w:ascii="Times New Roman" w:eastAsia="Times New Roman" w:hAnsi="Times New Roman" w:cs="Times New Roman"/>
                <w:b/>
              </w:rPr>
              <w:t>Original link to article:</w:t>
            </w:r>
          </w:p>
          <w:p w:rsidR="00A32461" w:rsidRDefault="00041C74" w:rsidP="00A32461">
            <w:pPr>
              <w:spacing w:before="100" w:beforeAutospacing="1" w:after="100" w:afterAutospacing="1"/>
              <w:jc w:val="center"/>
            </w:pPr>
            <w:hyperlink r:id="rId15" w:tgtFrame="_blank" w:history="1">
              <w:r w:rsidR="00A32461" w:rsidRPr="00A32461">
                <w:rPr>
                  <w:color w:val="0000FF"/>
                  <w:u w:val="single"/>
                </w:rPr>
                <w:t>https://www.nbcnews.com/news/us-news/homeless-doubled-families-living-other-households-may-fall-aid-blind-n1251446</w:t>
              </w:r>
            </w:hyperlink>
          </w:p>
          <w:p w:rsidR="00BC33CC" w:rsidRDefault="00BC33CC" w:rsidP="00A324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33CC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>Contact Information:</w:t>
            </w:r>
          </w:p>
          <w:p w:rsidR="00BC33CC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</w:p>
          <w:p w:rsidR="00BC33CC" w:rsidRPr="00377D5B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</w:p>
          <w:p w:rsidR="00BC33CC" w:rsidRPr="00377D5B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</w:p>
          <w:p w:rsidR="00BC33CC" w:rsidRPr="00377D5B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 xml:space="preserve">Jeff Zimmerman  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  <w:t>PA ECYEH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 xml:space="preserve"> Region 7 Coordinator</w:t>
            </w:r>
          </w:p>
          <w:p w:rsidR="00BC33CC" w:rsidRPr="00377D5B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>570-718-4613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</w:t>
            </w:r>
            <w:hyperlink r:id="rId16" w:history="1">
              <w:r w:rsidRPr="00377D5B">
                <w:rPr>
                  <w:rStyle w:val="Hyperlink"/>
                  <w:rFonts w:cs="Arial"/>
                  <w:bCs/>
                </w:rPr>
                <w:t>jzimmerman@liu18.org</w:t>
              </w:r>
            </w:hyperlink>
          </w:p>
          <w:p w:rsidR="00BC33CC" w:rsidRPr="00377D5B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</w:p>
          <w:p w:rsidR="00BC33CC" w:rsidRPr="00377D5B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>Darci Berti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>PA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>ECYEH Region 7 Program Specialist</w:t>
            </w:r>
          </w:p>
          <w:p w:rsidR="00BC33CC" w:rsidRPr="00377D5B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>570-718-4697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</w:t>
            </w:r>
            <w:hyperlink r:id="rId17" w:history="1">
              <w:r w:rsidRPr="00377D5B">
                <w:rPr>
                  <w:rStyle w:val="Hyperlink"/>
                  <w:rFonts w:cs="Arial"/>
                  <w:bCs/>
                </w:rPr>
                <w:t>dberti@liu18.org</w:t>
              </w:r>
            </w:hyperlink>
          </w:p>
          <w:p w:rsidR="00BC33CC" w:rsidRPr="00377D5B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</w:p>
          <w:p w:rsidR="00BC33CC" w:rsidRPr="00377D5B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>Andy Kuhl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>PA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>ECYEH Region 7 Staff</w:t>
            </w:r>
          </w:p>
          <w:p w:rsidR="00BC33CC" w:rsidRPr="00377D5B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>570-718-4646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ab/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</w:t>
            </w:r>
            <w:hyperlink r:id="rId18" w:history="1">
              <w:r w:rsidRPr="00377D5B">
                <w:rPr>
                  <w:rStyle w:val="Hyperlink"/>
                  <w:rFonts w:cs="Arial"/>
                  <w:bCs/>
                </w:rPr>
                <w:t>akuhl@liu18.org</w:t>
              </w:r>
            </w:hyperlink>
          </w:p>
          <w:p w:rsidR="00BC33CC" w:rsidRPr="00377D5B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</w:p>
          <w:p w:rsidR="00BC33CC" w:rsidRDefault="00BC33CC" w:rsidP="00BC33CC">
            <w:pPr>
              <w:adjustRightInd w:val="0"/>
              <w:ind w:left="720"/>
              <w:rPr>
                <w:rStyle w:val="Hyperlink"/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</w:t>
            </w:r>
            <w:r w:rsidRPr="00377D5B">
              <w:rPr>
                <w:rFonts w:ascii="Arial" w:hAnsi="Arial" w:cs="Arial"/>
                <w:b/>
                <w:bCs/>
                <w:color w:val="000000"/>
              </w:rPr>
              <w:t xml:space="preserve">Region 7 website: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</w:t>
            </w:r>
            <w:hyperlink r:id="rId19" w:history="1">
              <w:r w:rsidRPr="00377D5B">
                <w:rPr>
                  <w:rStyle w:val="Hyperlink"/>
                  <w:rFonts w:cs="Arial"/>
                  <w:bCs/>
                </w:rPr>
                <w:t>http://www.liu18.org/index.php/ecyeh</w:t>
              </w:r>
            </w:hyperlink>
          </w:p>
          <w:p w:rsidR="00BC33CC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</w:t>
            </w:r>
          </w:p>
          <w:p w:rsidR="00BC33CC" w:rsidRDefault="00BC33CC" w:rsidP="00BC33CC">
            <w:pPr>
              <w:adjustRightInd w:val="0"/>
              <w:ind w:left="72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Storm Camara                           State Coordinator</w:t>
            </w:r>
          </w:p>
          <w:p w:rsidR="00BC33CC" w:rsidRDefault="00BC33CC" w:rsidP="00BC33CC">
            <w:pPr>
              <w:adjustRightInd w:val="0"/>
              <w:ind w:left="72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717-772-2066                              </w:t>
            </w:r>
            <w:hyperlink r:id="rId20" w:history="1">
              <w:r w:rsidRPr="000E49BD">
                <w:rPr>
                  <w:rStyle w:val="Hyperlink"/>
                  <w:rFonts w:cstheme="minorHAnsi"/>
                  <w:bCs/>
                </w:rPr>
                <w:t>scamara@pa.gov</w:t>
              </w:r>
            </w:hyperlink>
          </w:p>
          <w:p w:rsidR="00BC33CC" w:rsidRDefault="00BC33CC" w:rsidP="00BC33CC">
            <w:pPr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BC33CC" w:rsidRDefault="00BC33CC" w:rsidP="00BC33CC">
            <w:pPr>
              <w:adjustRightInd w:val="0"/>
              <w:rPr>
                <w:rStyle w:val="Hyperlink"/>
                <w:rFonts w:cs="Arial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</w:t>
            </w:r>
            <w:r w:rsidRPr="00377D5B">
              <w:rPr>
                <w:rFonts w:ascii="Arial" w:hAnsi="Arial" w:cs="Arial"/>
                <w:b/>
                <w:bCs/>
              </w:rPr>
              <w:t>PA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77D5B">
              <w:rPr>
                <w:rFonts w:ascii="Arial" w:hAnsi="Arial" w:cs="Arial"/>
                <w:b/>
                <w:bCs/>
              </w:rPr>
              <w:t xml:space="preserve">ECYEH website: </w:t>
            </w:r>
            <w:r>
              <w:rPr>
                <w:rFonts w:ascii="Arial" w:hAnsi="Arial" w:cs="Arial"/>
                <w:b/>
                <w:bCs/>
              </w:rPr>
              <w:t xml:space="preserve">                 </w:t>
            </w:r>
            <w:hyperlink r:id="rId21" w:history="1">
              <w:r w:rsidRPr="00377D5B">
                <w:rPr>
                  <w:rStyle w:val="Hyperlink"/>
                  <w:rFonts w:cs="Arial"/>
                  <w:bCs/>
                </w:rPr>
                <w:t>https://directory.center-school.org/homeless</w:t>
              </w:r>
            </w:hyperlink>
          </w:p>
          <w:p w:rsidR="000E49BD" w:rsidRDefault="000E49BD" w:rsidP="00BC33CC">
            <w:pPr>
              <w:adjustRightInd w:val="0"/>
              <w:rPr>
                <w:rStyle w:val="Hyperlink"/>
                <w:rFonts w:cs="Arial"/>
                <w:bCs/>
              </w:rPr>
            </w:pPr>
          </w:p>
          <w:p w:rsidR="000E49BD" w:rsidRDefault="000E49BD" w:rsidP="00BC33CC">
            <w:pPr>
              <w:adjustRightInd w:val="0"/>
              <w:rPr>
                <w:rStyle w:val="Hyperlink"/>
                <w:rFonts w:cs="Arial"/>
                <w:bCs/>
              </w:rPr>
            </w:pPr>
          </w:p>
          <w:p w:rsidR="000E49BD" w:rsidRPr="00377D5B" w:rsidRDefault="000E49BD" w:rsidP="00BC33CC">
            <w:pPr>
              <w:adjustRightInd w:val="0"/>
              <w:rPr>
                <w:rFonts w:ascii="Arial" w:hAnsi="Arial" w:cs="Arial"/>
                <w:b/>
                <w:bCs/>
              </w:rPr>
            </w:pPr>
          </w:p>
          <w:p w:rsidR="00E53C47" w:rsidRDefault="008227B7" w:rsidP="000E49BD">
            <w:pPr>
              <w:spacing w:before="100" w:beforeAutospacing="1" w:after="100" w:afterAutospacing="1"/>
              <w:jc w:val="center"/>
              <w:rPr>
                <w:rFonts w:ascii="Rockwell" w:hAnsi="Rockwell"/>
                <w:noProof/>
                <w:sz w:val="40"/>
                <w:szCs w:val="40"/>
              </w:rPr>
            </w:pPr>
            <w:r>
              <w:rPr>
                <w:rFonts w:ascii="Rockwell" w:hAnsi="Rockwell"/>
                <w:noProof/>
                <w:sz w:val="40"/>
                <w:szCs w:val="40"/>
              </w:rPr>
              <w:t>Resources:</w:t>
            </w:r>
          </w:p>
          <w:p w:rsidR="00435C62" w:rsidRDefault="00435C62" w:rsidP="00435C62">
            <w:pPr>
              <w:spacing w:before="100" w:beforeAutospacing="1" w:after="100" w:afterAutospacing="1"/>
              <w:rPr>
                <w:rFonts w:ascii="Rockwell" w:hAnsi="Rockwell"/>
                <w:noProof/>
                <w:sz w:val="40"/>
                <w:szCs w:val="40"/>
              </w:rPr>
            </w:pPr>
          </w:p>
          <w:p w:rsidR="008227B7" w:rsidRPr="00DB0C57" w:rsidRDefault="008227B7" w:rsidP="008227B7">
            <w:pPr>
              <w:spacing w:before="100" w:beforeAutospacing="1" w:after="100" w:afterAutospacing="1"/>
              <w:rPr>
                <w:rFonts w:ascii="Rockwell" w:hAnsi="Rockwell"/>
                <w:noProof/>
                <w:sz w:val="22"/>
                <w:szCs w:val="40"/>
              </w:rPr>
            </w:pPr>
            <w:r>
              <w:rPr>
                <w:rFonts w:ascii="Rockwell" w:hAnsi="Rockwell"/>
                <w:noProof/>
                <w:szCs w:val="40"/>
              </w:rPr>
              <w:t xml:space="preserve">        </w:t>
            </w:r>
            <w:r w:rsidR="00DB0C57">
              <w:rPr>
                <w:rFonts w:ascii="Rockwell" w:hAnsi="Rockwell"/>
                <w:noProof/>
                <w:szCs w:val="40"/>
              </w:rPr>
              <w:t xml:space="preserve">              </w:t>
            </w:r>
            <w:r w:rsidR="00435C62" w:rsidRPr="00DB0C57">
              <w:rPr>
                <w:rFonts w:ascii="Rockwell" w:hAnsi="Rockwell"/>
                <w:noProof/>
                <w:sz w:val="22"/>
                <w:szCs w:val="40"/>
              </w:rPr>
              <w:t xml:space="preserve">PA ECYEH Website                                                        </w:t>
            </w:r>
            <w:r w:rsidR="00DB0C57">
              <w:rPr>
                <w:rFonts w:ascii="Rockwell" w:hAnsi="Rockwell"/>
                <w:noProof/>
                <w:sz w:val="22"/>
                <w:szCs w:val="40"/>
              </w:rPr>
              <w:t xml:space="preserve">                       </w:t>
            </w:r>
            <w:hyperlink r:id="rId22" w:history="1">
              <w:r w:rsidRPr="00DB0C57">
                <w:rPr>
                  <w:rStyle w:val="Hyperlink"/>
                  <w:rFonts w:ascii="Rockwell" w:hAnsi="Rockwell"/>
                  <w:noProof/>
                  <w:sz w:val="22"/>
                  <w:szCs w:val="40"/>
                </w:rPr>
                <w:t>https://www.education.pa.gov/K-12/Homeless%20Education/Pages/default.aspx</w:t>
              </w:r>
            </w:hyperlink>
          </w:p>
          <w:p w:rsidR="008227B7" w:rsidRPr="00DB0C57" w:rsidRDefault="00DB0C57" w:rsidP="00DB0C57">
            <w:pPr>
              <w:spacing w:before="100" w:beforeAutospacing="1" w:after="100" w:afterAutospacing="1"/>
              <w:rPr>
                <w:rFonts w:ascii="Rockwell" w:hAnsi="Rockwell"/>
                <w:noProof/>
                <w:sz w:val="22"/>
                <w:szCs w:val="40"/>
              </w:rPr>
            </w:pPr>
            <w:r>
              <w:rPr>
                <w:rFonts w:ascii="Rockwell" w:hAnsi="Rockwell"/>
                <w:noProof/>
                <w:sz w:val="22"/>
                <w:szCs w:val="40"/>
              </w:rPr>
              <w:t xml:space="preserve">                        </w:t>
            </w:r>
            <w:r w:rsidR="00435C62" w:rsidRPr="00DB0C57">
              <w:rPr>
                <w:rFonts w:ascii="Rockwell" w:hAnsi="Rockwell"/>
                <w:noProof/>
                <w:sz w:val="22"/>
                <w:szCs w:val="40"/>
              </w:rPr>
              <w:t xml:space="preserve">Schoolhouse Connection                                                                                                                   </w:t>
            </w:r>
            <w:r>
              <w:rPr>
                <w:rFonts w:ascii="Rockwell" w:hAnsi="Rockwell"/>
                <w:noProof/>
                <w:sz w:val="22"/>
                <w:szCs w:val="40"/>
              </w:rPr>
              <w:t xml:space="preserve">                                          </w:t>
            </w:r>
            <w:hyperlink r:id="rId23" w:history="1">
              <w:r w:rsidR="008227B7" w:rsidRPr="00DB0C57">
                <w:rPr>
                  <w:rStyle w:val="Hyperlink"/>
                  <w:rFonts w:ascii="Rockwell" w:hAnsi="Rockwell"/>
                  <w:noProof/>
                  <w:sz w:val="22"/>
                  <w:szCs w:val="40"/>
                </w:rPr>
                <w:t>www.schoolhouseconnection.org</w:t>
              </w:r>
            </w:hyperlink>
          </w:p>
          <w:p w:rsidR="00435C62" w:rsidRPr="00DB0C57" w:rsidRDefault="00435C62" w:rsidP="00435C62">
            <w:pPr>
              <w:spacing w:before="100" w:beforeAutospacing="1" w:after="100" w:afterAutospacing="1"/>
              <w:rPr>
                <w:rFonts w:ascii="Rockwell" w:hAnsi="Rockwell"/>
                <w:noProof/>
                <w:sz w:val="22"/>
                <w:szCs w:val="40"/>
              </w:rPr>
            </w:pPr>
            <w:r w:rsidRPr="00DB0C57">
              <w:rPr>
                <w:rFonts w:ascii="Rockwell" w:hAnsi="Rockwell"/>
                <w:noProof/>
                <w:sz w:val="22"/>
                <w:szCs w:val="40"/>
              </w:rPr>
              <w:t xml:space="preserve">                        NAEHCY                                                                                                                                                 </w:t>
            </w:r>
            <w:r w:rsidR="00DB0C57">
              <w:rPr>
                <w:rFonts w:ascii="Rockwell" w:hAnsi="Rockwell"/>
                <w:noProof/>
                <w:sz w:val="22"/>
                <w:szCs w:val="40"/>
              </w:rPr>
              <w:t xml:space="preserve">                                                                        </w:t>
            </w:r>
            <w:hyperlink r:id="rId24" w:history="1">
              <w:r w:rsidRPr="00DB0C57">
                <w:rPr>
                  <w:rStyle w:val="Hyperlink"/>
                  <w:rFonts w:ascii="Rockwell" w:hAnsi="Rockwell"/>
                  <w:noProof/>
                  <w:sz w:val="22"/>
                  <w:szCs w:val="40"/>
                </w:rPr>
                <w:t>www.naehcy.org</w:t>
              </w:r>
            </w:hyperlink>
          </w:p>
          <w:p w:rsidR="00435C62" w:rsidRPr="00DB0C57" w:rsidRDefault="00435C62" w:rsidP="00435C62">
            <w:pPr>
              <w:spacing w:before="100" w:beforeAutospacing="1" w:after="100" w:afterAutospacing="1"/>
              <w:rPr>
                <w:rFonts w:ascii="Rockwell" w:hAnsi="Rockwell"/>
                <w:noProof/>
                <w:sz w:val="22"/>
                <w:szCs w:val="40"/>
              </w:rPr>
            </w:pPr>
            <w:r w:rsidRPr="00DB0C57">
              <w:rPr>
                <w:rFonts w:ascii="Rockwell" w:hAnsi="Rockwell"/>
                <w:noProof/>
                <w:sz w:val="22"/>
                <w:szCs w:val="40"/>
              </w:rPr>
              <w:t xml:space="preserve">                        National Center for Homeless Education                                                                                       </w:t>
            </w:r>
            <w:r w:rsidR="00DB0C57">
              <w:rPr>
                <w:rFonts w:ascii="Rockwell" w:hAnsi="Rockwell"/>
                <w:noProof/>
                <w:sz w:val="22"/>
                <w:szCs w:val="40"/>
              </w:rPr>
              <w:t xml:space="preserve">                                                                  </w:t>
            </w:r>
            <w:hyperlink r:id="rId25" w:history="1">
              <w:r w:rsidRPr="00DB0C57">
                <w:rPr>
                  <w:rStyle w:val="Hyperlink"/>
                  <w:rFonts w:ascii="Rockwell" w:hAnsi="Rockwell"/>
                  <w:noProof/>
                  <w:sz w:val="22"/>
                  <w:szCs w:val="40"/>
                </w:rPr>
                <w:t>https://nche.ed.gov/</w:t>
              </w:r>
            </w:hyperlink>
          </w:p>
          <w:p w:rsidR="00435C62" w:rsidRDefault="00435C62" w:rsidP="00DB0C57">
            <w:pPr>
              <w:spacing w:before="100" w:beforeAutospacing="1" w:after="100" w:afterAutospacing="1"/>
              <w:rPr>
                <w:rFonts w:ascii="Rockwell" w:hAnsi="Rockwell"/>
                <w:noProof/>
                <w:szCs w:val="40"/>
              </w:rPr>
            </w:pPr>
            <w:r w:rsidRPr="00DB0C57">
              <w:rPr>
                <w:rFonts w:ascii="Rockwell" w:hAnsi="Rockwell"/>
                <w:noProof/>
                <w:sz w:val="22"/>
                <w:szCs w:val="40"/>
              </w:rPr>
              <w:t xml:space="preserve">                        PDE Family Resource Page                            </w:t>
            </w:r>
            <w:r w:rsidR="00DB0C57">
              <w:rPr>
                <w:rFonts w:ascii="Rockwell" w:hAnsi="Rockwell"/>
                <w:noProof/>
                <w:sz w:val="22"/>
                <w:szCs w:val="40"/>
              </w:rPr>
              <w:t xml:space="preserve">                          </w:t>
            </w:r>
            <w:hyperlink r:id="rId26" w:history="1">
              <w:r w:rsidRPr="00DB0C57">
                <w:rPr>
                  <w:rStyle w:val="Hyperlink"/>
                  <w:rFonts w:ascii="Rockwell" w:hAnsi="Rockwell"/>
                  <w:noProof/>
                  <w:sz w:val="22"/>
                  <w:szCs w:val="40"/>
                </w:rPr>
                <w:t>https://www.education.pa.gov/about/Resources/ResourcesFamilies/Pages/default.aspx</w:t>
              </w:r>
            </w:hyperlink>
          </w:p>
          <w:p w:rsidR="00435C62" w:rsidRDefault="00435C62" w:rsidP="00435C62">
            <w:pPr>
              <w:spacing w:before="100" w:beforeAutospacing="1" w:after="100" w:afterAutospacing="1"/>
              <w:rPr>
                <w:rFonts w:ascii="Rockwell" w:hAnsi="Rockwell"/>
                <w:noProof/>
                <w:szCs w:val="40"/>
              </w:rPr>
            </w:pPr>
          </w:p>
          <w:p w:rsidR="00435C62" w:rsidRDefault="00435C62" w:rsidP="00435C62">
            <w:pPr>
              <w:spacing w:before="100" w:beforeAutospacing="1" w:after="100" w:afterAutospacing="1"/>
              <w:jc w:val="center"/>
              <w:rPr>
                <w:rFonts w:ascii="Rockwell" w:hAnsi="Rockwell"/>
                <w:noProof/>
                <w:szCs w:val="40"/>
              </w:rPr>
            </w:pPr>
          </w:p>
          <w:p w:rsidR="00435C62" w:rsidRDefault="00435C62" w:rsidP="00435C62">
            <w:pPr>
              <w:spacing w:before="100" w:beforeAutospacing="1" w:after="100" w:afterAutospacing="1"/>
              <w:jc w:val="center"/>
              <w:rPr>
                <w:rFonts w:ascii="Rockwell" w:hAnsi="Rockwell"/>
                <w:noProof/>
                <w:szCs w:val="40"/>
              </w:rPr>
            </w:pPr>
          </w:p>
          <w:p w:rsidR="008227B7" w:rsidRPr="00F80F44" w:rsidRDefault="00435C62" w:rsidP="00F80F44">
            <w:pPr>
              <w:spacing w:before="100" w:beforeAutospacing="1" w:after="100" w:afterAutospacing="1"/>
              <w:jc w:val="center"/>
              <w:rPr>
                <w:rFonts w:ascii="Rockwell" w:hAnsi="Rockwell"/>
                <w:noProof/>
                <w:szCs w:val="40"/>
              </w:rPr>
            </w:pPr>
            <w:r>
              <w:rPr>
                <w:rFonts w:ascii="Rockwell" w:hAnsi="Rockwell"/>
                <w:noProof/>
                <w:sz w:val="40"/>
                <w:szCs w:val="40"/>
              </w:rPr>
              <w:drawing>
                <wp:inline distT="0" distB="0" distL="0" distR="0">
                  <wp:extent cx="3197225" cy="3197225"/>
                  <wp:effectExtent l="0" t="0" r="3175" b="3175"/>
                  <wp:docPr id="4" name="Picture 4" descr="PAhci 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hci 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225" cy="319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7EA" w:rsidRDefault="00DB37EA" w:rsidP="008E6724">
            <w:pPr>
              <w:pStyle w:val="Default"/>
              <w:rPr>
                <w:rFonts w:ascii="Rockwell" w:hAnsi="Rockwell" w:cstheme="minorBidi"/>
                <w:noProof/>
                <w:color w:val="auto"/>
                <w:sz w:val="32"/>
                <w:szCs w:val="40"/>
              </w:rPr>
            </w:pPr>
          </w:p>
          <w:p w:rsidR="00EF0A6C" w:rsidRDefault="00EF0A6C" w:rsidP="00EF0A6C"/>
        </w:tc>
      </w:tr>
      <w:tr w:rsidR="00EF0A6C" w:rsidRPr="00E7314A" w:rsidTr="00D22887">
        <w:trPr>
          <w:gridAfter w:val="1"/>
          <w:wAfter w:w="89" w:type="dxa"/>
        </w:trPr>
        <w:tc>
          <w:tcPr>
            <w:tcW w:w="5796" w:type="dxa"/>
          </w:tcPr>
          <w:p w:rsidR="00EF0A6C" w:rsidRDefault="00EF0A6C" w:rsidP="000F26D0"/>
        </w:tc>
        <w:tc>
          <w:tcPr>
            <w:tcW w:w="4825" w:type="dxa"/>
            <w:tcMar>
              <w:left w:w="288" w:type="dxa"/>
              <w:right w:w="0" w:type="dxa"/>
            </w:tcMar>
          </w:tcPr>
          <w:p w:rsidR="00EF0A6C" w:rsidRDefault="00EF0A6C" w:rsidP="000F26D0"/>
        </w:tc>
        <w:tc>
          <w:tcPr>
            <w:tcW w:w="5580" w:type="dxa"/>
            <w:tcMar>
              <w:left w:w="288" w:type="dxa"/>
            </w:tcMar>
          </w:tcPr>
          <w:p w:rsidR="00EF0A6C" w:rsidRDefault="00EF0A6C" w:rsidP="000F26D0"/>
        </w:tc>
      </w:tr>
    </w:tbl>
    <w:p w:rsidR="000E49BD" w:rsidRPr="00E7314A" w:rsidRDefault="000E49BD" w:rsidP="000E49BD"/>
    <w:sectPr w:rsidR="000E49BD" w:rsidRPr="00E7314A" w:rsidSect="008E10B1">
      <w:headerReference w:type="default" r:id="rId28"/>
      <w:footerReference w:type="default" r:id="rId29"/>
      <w:headerReference w:type="first" r:id="rId30"/>
      <w:footerReference w:type="first" r:id="rId31"/>
      <w:type w:val="continuous"/>
      <w:pgSz w:w="15840" w:h="24480"/>
      <w:pgMar w:top="720" w:right="720" w:bottom="720" w:left="720" w:header="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C74" w:rsidRDefault="00041C74" w:rsidP="00A4086C">
      <w:r>
        <w:separator/>
      </w:r>
    </w:p>
    <w:p w:rsidR="00041C74" w:rsidRDefault="00041C74" w:rsidP="00A4086C"/>
  </w:endnote>
  <w:endnote w:type="continuationSeparator" w:id="0">
    <w:p w:rsidR="00041C74" w:rsidRDefault="00041C74" w:rsidP="00A4086C">
      <w:r>
        <w:continuationSeparator/>
      </w:r>
    </w:p>
    <w:p w:rsidR="00041C74" w:rsidRDefault="00041C74" w:rsidP="00A40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F61" w:rsidRPr="00820288" w:rsidRDefault="00820288" w:rsidP="00C3156C">
    <w:pPr>
      <w:pStyle w:val="Footer"/>
      <w:jc w:val="left"/>
      <w:rPr>
        <w:i/>
      </w:rPr>
    </w:pPr>
    <w:r w:rsidRPr="00820288">
      <w:rPr>
        <w:i/>
      </w:rPr>
      <w:t>LIU PA ECYEH</w:t>
    </w:r>
    <w:r w:rsidR="00C3156C">
      <w:rPr>
        <w:i/>
      </w:rPr>
      <w:t xml:space="preserve">                                                                                                                  </w:t>
    </w:r>
    <w:hyperlink r:id="rId1" w:history="1">
      <w:r w:rsidR="00C3156C" w:rsidRPr="00C3156C">
        <w:rPr>
          <w:rStyle w:val="Hyperlink"/>
          <w:rFonts w:cs="Arial"/>
          <w:bCs/>
          <w:i/>
          <w:color w:val="1F497D" w:themeColor="text2"/>
        </w:rPr>
        <w:t>http://www.liu18.org/index.php/ecyeh</w:t>
      </w:r>
    </w:hyperlink>
    <w:r w:rsidR="00C3156C" w:rsidRPr="00C3156C">
      <w:rPr>
        <w:i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887" w:rsidRPr="00C3156C" w:rsidRDefault="00820288" w:rsidP="00C3156C">
    <w:pPr>
      <w:pStyle w:val="Footer"/>
      <w:jc w:val="left"/>
      <w:rPr>
        <w:rFonts w:cs="Arial"/>
        <w:i/>
      </w:rPr>
    </w:pPr>
    <w:r w:rsidRPr="00C3156C">
      <w:rPr>
        <w:rFonts w:cs="Arial"/>
        <w:i/>
      </w:rPr>
      <w:t>LIU Pa ECYEH</w:t>
    </w:r>
    <w:r w:rsidR="00C3156C">
      <w:rPr>
        <w:rFonts w:cs="Arial"/>
        <w:i/>
      </w:rPr>
      <w:tab/>
    </w:r>
    <w:r w:rsidR="00C3156C">
      <w:rPr>
        <w:rFonts w:cs="Arial"/>
        <w:i/>
      </w:rPr>
      <w:tab/>
    </w:r>
    <w:r w:rsidR="00C3156C">
      <w:rPr>
        <w:rFonts w:cs="Arial"/>
        <w:i/>
      </w:rPr>
      <w:tab/>
    </w:r>
    <w:r w:rsidR="00C3156C">
      <w:rPr>
        <w:rFonts w:cs="Arial"/>
        <w:i/>
      </w:rPr>
      <w:tab/>
    </w:r>
    <w:r w:rsidR="00C3156C">
      <w:rPr>
        <w:rFonts w:cs="Arial"/>
        <w:i/>
      </w:rPr>
      <w:tab/>
    </w:r>
    <w:r w:rsidR="00C3156C">
      <w:rPr>
        <w:rFonts w:cs="Arial"/>
        <w:i/>
      </w:rPr>
      <w:tab/>
    </w:r>
    <w:r w:rsidR="00C3156C">
      <w:rPr>
        <w:rFonts w:cs="Arial"/>
        <w:i/>
      </w:rPr>
      <w:tab/>
    </w:r>
    <w:r w:rsidR="00C3156C">
      <w:rPr>
        <w:rFonts w:cs="Arial"/>
        <w:i/>
      </w:rPr>
      <w:tab/>
    </w:r>
    <w:r w:rsidR="00C3156C">
      <w:rPr>
        <w:rFonts w:cs="Arial"/>
        <w:i/>
      </w:rPr>
      <w:tab/>
    </w:r>
    <w:r w:rsidR="006D2A41">
      <w:rPr>
        <w:rFonts w:cs="Arial"/>
        <w:i/>
      </w:rPr>
      <w:t xml:space="preserve">                  </w:t>
    </w:r>
    <w:hyperlink r:id="rId1" w:history="1">
      <w:r w:rsidR="00C3156C" w:rsidRPr="00C3156C">
        <w:rPr>
          <w:rStyle w:val="Hyperlink"/>
          <w:rFonts w:cs="Arial"/>
          <w:bCs/>
          <w:i/>
          <w:color w:val="1F497D" w:themeColor="text2"/>
        </w:rPr>
        <w:t>http://www.liu18.org/index.php/ecyeh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C74" w:rsidRDefault="00041C74" w:rsidP="00A4086C">
      <w:r>
        <w:separator/>
      </w:r>
    </w:p>
    <w:p w:rsidR="00041C74" w:rsidRDefault="00041C74" w:rsidP="00A4086C"/>
  </w:footnote>
  <w:footnote w:type="continuationSeparator" w:id="0">
    <w:p w:rsidR="00041C74" w:rsidRDefault="00041C74" w:rsidP="00A4086C">
      <w:r>
        <w:continuationSeparator/>
      </w:r>
    </w:p>
    <w:p w:rsidR="00041C74" w:rsidRDefault="00041C74" w:rsidP="00A408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288" w:rsidRPr="004C1123" w:rsidRDefault="00820288" w:rsidP="00820288">
    <w:pPr>
      <w:pStyle w:val="Header"/>
      <w:jc w:val="center"/>
      <w:rPr>
        <w:rFonts w:ascii="Book Antiqua" w:hAnsi="Book Antiqua"/>
        <w:color w:val="1F497D" w:themeColor="text2"/>
        <w:sz w:val="56"/>
        <w:szCs w:val="56"/>
      </w:rPr>
    </w:pPr>
    <w:r>
      <w:rPr>
        <w:rFonts w:ascii="Book Antiqua" w:hAnsi="Book Antiqua"/>
        <w:color w:val="1F497D" w:themeColor="text2"/>
        <w:sz w:val="56"/>
        <w:szCs w:val="56"/>
      </w:rPr>
      <w:t>Region 7 Newsletter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600" w:firstRow="0" w:lastRow="0" w:firstColumn="0" w:lastColumn="0" w:noHBand="1" w:noVBand="1"/>
    </w:tblPr>
    <w:tblGrid>
      <w:gridCol w:w="14390"/>
    </w:tblGrid>
    <w:tr w:rsidR="000F107E" w:rsidTr="004B4BA2">
      <w:tc>
        <w:tcPr>
          <w:tcW w:w="14390" w:type="dxa"/>
          <w:shd w:val="clear" w:color="auto" w:fill="8DB3E2" w:themeFill="text2" w:themeFillTint="66"/>
          <w:tcMar>
            <w:top w:w="317" w:type="dxa"/>
            <w:left w:w="115" w:type="dxa"/>
            <w:bottom w:w="317" w:type="dxa"/>
            <w:right w:w="115" w:type="dxa"/>
          </w:tcMar>
        </w:tcPr>
        <w:p w:rsidR="000F107E" w:rsidRPr="004B4BA2" w:rsidRDefault="001663B0" w:rsidP="001663B0">
          <w:pPr>
            <w:jc w:val="center"/>
            <w:rPr>
              <w:rFonts w:ascii="Algerian" w:hAnsi="Algerian"/>
              <w:sz w:val="32"/>
              <w:szCs w:val="32"/>
            </w:rPr>
          </w:pPr>
          <w:r w:rsidRPr="004B4BA2">
            <w:rPr>
              <w:rFonts w:ascii="Algerian" w:hAnsi="Algerian"/>
              <w:sz w:val="32"/>
              <w:szCs w:val="32"/>
            </w:rPr>
            <w:t>Luzerne Intermediate Unit</w:t>
          </w:r>
        </w:p>
      </w:tc>
    </w:tr>
    <w:tr w:rsidR="000F107E" w:rsidTr="00587E7D">
      <w:tc>
        <w:tcPr>
          <w:tcW w:w="14390" w:type="dxa"/>
          <w:tcMar>
            <w:top w:w="245" w:type="dxa"/>
            <w:left w:w="115" w:type="dxa"/>
            <w:right w:w="115" w:type="dxa"/>
          </w:tcMar>
        </w:tcPr>
        <w:p w:rsidR="000F107E" w:rsidRPr="00D22887" w:rsidRDefault="00041C74" w:rsidP="00F04846">
          <w:pPr>
            <w:pStyle w:val="Date"/>
            <w:rPr>
              <w:color w:val="EEECE1" w:themeColor="background2"/>
            </w:rPr>
          </w:pPr>
          <w:sdt>
            <w:sdtPr>
              <w:alias w:val="Date"/>
              <w:tag w:val=""/>
              <w:id w:val="-819499567"/>
              <w:placeholder>
                <w:docPart w:val="BD08C7FA38A74F26AB7328884E453CC9"/>
              </w:placeholder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EndPr/>
            <w:sdtContent>
              <w:r w:rsidR="00F04846">
                <w:t>February</w:t>
              </w:r>
            </w:sdtContent>
          </w:sdt>
          <w:r w:rsidR="000F107E" w:rsidRPr="000E3FFB">
            <w:t xml:space="preserve"> </w:t>
          </w:r>
          <w:sdt>
            <w:sdtPr>
              <w:alias w:val="Day"/>
              <w:tag w:val=""/>
              <w:id w:val="1781150532"/>
              <w:placeholder>
                <w:docPart w:val="CE1C1C5ABF3042C2B8C9D6A47331609A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15:appearance w15:val="hidden"/>
              <w:text/>
            </w:sdtPr>
            <w:sdtEndPr/>
            <w:sdtContent>
              <w:r w:rsidR="00F04846">
                <w:t>2022</w:t>
              </w:r>
            </w:sdtContent>
          </w:sdt>
        </w:p>
      </w:tc>
    </w:tr>
  </w:tbl>
  <w:p w:rsidR="00EF0A6C" w:rsidRDefault="00E674D6">
    <w:pPr>
      <w:pStyle w:val="Header"/>
    </w:pPr>
    <w:r w:rsidRPr="000F107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2053BF" wp14:editId="40BB6EF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4187952"/>
              <wp:effectExtent l="0" t="0" r="0" b="3175"/>
              <wp:wrapNone/>
              <wp:docPr id="58" name="Rectangle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58400" cy="4187952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C2B19" id="Rectangle 71" o:spid="_x0000_s1026" style="position:absolute;margin-left:0;margin-top:0;width:11in;height:329.75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+7IwIAABwEAAAOAAAAZHJzL2Uyb0RvYy54bWysU9uO0zAQfUfiHyy/t7k0bdOq6aoXipAW&#10;WLHwAa7jJBaObWy3aRfx74ydthR4Q7xYM56Z43NmxouHUyvQkRnLlSxwMowxYpKqksu6wF8+7wY5&#10;RtYRWRKhJCvwmVn8sHz9atHpOUtVo0TJDAIQaeedLnDjnJ5HkaUNa4kdKs0kBCtlWuLANXVUGtIB&#10;eiuiNI4nUadMqY2izFq43fZBvAz4VcWo+1hVljkkCgzcXDhNOPf+jJYLMq8N0Q2nFxrkH1i0hEt4&#10;9Aa1JY6gg+F/QbWcGmVV5YZUtZGqKk5Z0ABqkvgPNc8N0SxogeZYfWuT/X+w9MPxySBeFngMk5Kk&#10;hRl9gq4RWQuGpkkQxU7u0TovD6xe1vdNko+2091ksM5m+SAbrUeDWZavB8k0zdfjdLWavMl++PZG&#10;oSrUR5228/Cin08wn/WT8cBWPyr61fr83yLesZCD9t17VQI5cnAqkDpVpvWV0EN0CgM93wbqaVK4&#10;TOJ4nGcxDJ5CMEvy6WycXkhd67Wx7i1TLfJGgQ2ID/jkCJx7/teUQFQJXu64EMHxa8o2wqAjgQXb&#10;11dwe58lpM+Vylf1gP4m6PTS+l7sVXkGmUb1KwpfCoxGmReMOljPAttvB2IYRuKdhPnPkizz+xyc&#10;bDxNwTH3kf19hEgKUAV2GPXmxvV/4KANrxt4qR+0VCtob8WDbt/6ntWFLKxgGOflu/gdv/dD1q9P&#10;vfwJAAD//wMAUEsDBBQABgAIAAAAIQBamJi/2wAAAAYBAAAPAAAAZHJzL2Rvd25yZXYueG1sTI/N&#10;TsMwEITvSLyDtUjcqAMipU3jVAgE5/4g6HEbb5Mo8dqKnTS8PS4XuIw0mtXMt/l6Mp0YqfeNZQX3&#10;swQEcWl1w5WCj/3b3QKED8gaO8uk4Js8rIvrqxwzbc+8pXEXKhFL2GeooA7BZVL6siaDfmYdccxO&#10;tjcYou0rqXs8x3LTyYckmUuDDceFGh291FS2u8EoWLrToFv3PnxtN/unw9h+hs2rUer2ZnpegQg0&#10;hb9juOBHdCgi09EOrL3oFMRHwq9esnTxGP1RwTxdpiCLXP7HL34AAAD//wMAUEsBAi0AFAAGAAgA&#10;AAAhALaDOJL+AAAA4QEAABMAAAAAAAAAAAAAAAAAAAAAAFtDb250ZW50X1R5cGVzXS54bWxQSwEC&#10;LQAUAAYACAAAACEAOP0h/9YAAACUAQAACwAAAAAAAAAAAAAAAAAvAQAAX3JlbHMvLnJlbHNQSwEC&#10;LQAUAAYACAAAACEANhgvuyMCAAAcBAAADgAAAAAAAAAAAAAAAAAuAgAAZHJzL2Uyb0RvYy54bWxQ&#10;SwECLQAUAAYACAAAACEAWpiYv9sAAAAGAQAADwAAAAAAAAAAAAAAAAB9BAAAZHJzL2Rvd25yZXYu&#10;eG1sUEsFBgAAAAAEAAQA8wAAAIUFAAAAAA==&#10;" fillcolor="#eeece1 [3214]" stroked="f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832"/>
    <w:multiLevelType w:val="hybridMultilevel"/>
    <w:tmpl w:val="50C2B9E8"/>
    <w:lvl w:ilvl="0" w:tplc="0409000B">
      <w:start w:val="1"/>
      <w:numFmt w:val="bullet"/>
      <w:lvlText w:val=""/>
      <w:lvlJc w:val="left"/>
      <w:pPr>
        <w:ind w:left="3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</w:abstractNum>
  <w:abstractNum w:abstractNumId="1" w15:restartNumberingAfterBreak="0">
    <w:nsid w:val="060A5E78"/>
    <w:multiLevelType w:val="hybridMultilevel"/>
    <w:tmpl w:val="D09A5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E6B"/>
    <w:multiLevelType w:val="hybridMultilevel"/>
    <w:tmpl w:val="617ADA72"/>
    <w:lvl w:ilvl="0" w:tplc="EE640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0BCE2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EB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84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CC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26C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6C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A8F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A7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627350"/>
    <w:multiLevelType w:val="hybridMultilevel"/>
    <w:tmpl w:val="54303612"/>
    <w:lvl w:ilvl="0" w:tplc="0409000B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4" w15:restartNumberingAfterBreak="0">
    <w:nsid w:val="0C666305"/>
    <w:multiLevelType w:val="hybridMultilevel"/>
    <w:tmpl w:val="0C601690"/>
    <w:lvl w:ilvl="0" w:tplc="0409000B">
      <w:start w:val="1"/>
      <w:numFmt w:val="bullet"/>
      <w:lvlText w:val=""/>
      <w:lvlJc w:val="left"/>
      <w:pPr>
        <w:ind w:left="3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5" w15:restartNumberingAfterBreak="0">
    <w:nsid w:val="13FF4006"/>
    <w:multiLevelType w:val="hybridMultilevel"/>
    <w:tmpl w:val="B88EB3CA"/>
    <w:lvl w:ilvl="0" w:tplc="0409000B">
      <w:start w:val="1"/>
      <w:numFmt w:val="bullet"/>
      <w:lvlText w:val=""/>
      <w:lvlJc w:val="left"/>
      <w:pPr>
        <w:ind w:left="4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50" w:hanging="360"/>
      </w:pPr>
      <w:rPr>
        <w:rFonts w:ascii="Wingdings" w:hAnsi="Wingdings" w:hint="default"/>
      </w:rPr>
    </w:lvl>
  </w:abstractNum>
  <w:abstractNum w:abstractNumId="6" w15:restartNumberingAfterBreak="0">
    <w:nsid w:val="23C15E42"/>
    <w:multiLevelType w:val="hybridMultilevel"/>
    <w:tmpl w:val="86B657EC"/>
    <w:lvl w:ilvl="0" w:tplc="0409000B">
      <w:start w:val="1"/>
      <w:numFmt w:val="bullet"/>
      <w:lvlText w:val=""/>
      <w:lvlJc w:val="left"/>
      <w:pPr>
        <w:ind w:left="4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50" w:hanging="360"/>
      </w:pPr>
      <w:rPr>
        <w:rFonts w:ascii="Wingdings" w:hAnsi="Wingdings" w:hint="default"/>
      </w:rPr>
    </w:lvl>
  </w:abstractNum>
  <w:abstractNum w:abstractNumId="7" w15:restartNumberingAfterBreak="0">
    <w:nsid w:val="24AD30F3"/>
    <w:multiLevelType w:val="hybridMultilevel"/>
    <w:tmpl w:val="6316D1E4"/>
    <w:lvl w:ilvl="0" w:tplc="0409000B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8" w15:restartNumberingAfterBreak="0">
    <w:nsid w:val="287728D1"/>
    <w:multiLevelType w:val="hybridMultilevel"/>
    <w:tmpl w:val="3BACBBF4"/>
    <w:lvl w:ilvl="0" w:tplc="0409000B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9" w15:restartNumberingAfterBreak="0">
    <w:nsid w:val="329F3EBD"/>
    <w:multiLevelType w:val="hybridMultilevel"/>
    <w:tmpl w:val="B93E39DA"/>
    <w:lvl w:ilvl="0" w:tplc="0409000B">
      <w:start w:val="1"/>
      <w:numFmt w:val="bullet"/>
      <w:lvlText w:val=""/>
      <w:lvlJc w:val="left"/>
      <w:pPr>
        <w:ind w:left="37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0" w15:restartNumberingAfterBreak="0">
    <w:nsid w:val="3BE74965"/>
    <w:multiLevelType w:val="hybridMultilevel"/>
    <w:tmpl w:val="0A98DF7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6E638A9"/>
    <w:multiLevelType w:val="hybridMultilevel"/>
    <w:tmpl w:val="F962D878"/>
    <w:lvl w:ilvl="0" w:tplc="F74EF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FA9AB0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6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AF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85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E3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6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A8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63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3F2B68"/>
    <w:multiLevelType w:val="hybridMultilevel"/>
    <w:tmpl w:val="BC86E278"/>
    <w:lvl w:ilvl="0" w:tplc="D8584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88C4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64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8D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B6C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81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41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8F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C2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883F2F"/>
    <w:multiLevelType w:val="hybridMultilevel"/>
    <w:tmpl w:val="47304A1C"/>
    <w:lvl w:ilvl="0" w:tplc="0409000B">
      <w:start w:val="1"/>
      <w:numFmt w:val="bullet"/>
      <w:lvlText w:val=""/>
      <w:lvlJc w:val="left"/>
      <w:pPr>
        <w:ind w:left="3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4" w15:restartNumberingAfterBreak="0">
    <w:nsid w:val="59316819"/>
    <w:multiLevelType w:val="hybridMultilevel"/>
    <w:tmpl w:val="A3E04ADC"/>
    <w:lvl w:ilvl="0" w:tplc="5622A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C79F8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E3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C5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67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F27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4F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28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2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B332A3D"/>
    <w:multiLevelType w:val="multilevel"/>
    <w:tmpl w:val="1E80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13"/>
  </w:num>
  <w:num w:numId="8">
    <w:abstractNumId w:val="4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26"/>
    <w:rsid w:val="0000051B"/>
    <w:rsid w:val="00012E26"/>
    <w:rsid w:val="00022169"/>
    <w:rsid w:val="000231DB"/>
    <w:rsid w:val="00024666"/>
    <w:rsid w:val="00041C74"/>
    <w:rsid w:val="00042A07"/>
    <w:rsid w:val="00063CD9"/>
    <w:rsid w:val="00063F7F"/>
    <w:rsid w:val="00095CB2"/>
    <w:rsid w:val="000A224A"/>
    <w:rsid w:val="000B4333"/>
    <w:rsid w:val="000C6C82"/>
    <w:rsid w:val="000D2B06"/>
    <w:rsid w:val="000E3FFB"/>
    <w:rsid w:val="000E49BD"/>
    <w:rsid w:val="000E4CC0"/>
    <w:rsid w:val="000F107E"/>
    <w:rsid w:val="000F1887"/>
    <w:rsid w:val="000F26D0"/>
    <w:rsid w:val="000F71CB"/>
    <w:rsid w:val="00130A99"/>
    <w:rsid w:val="001523D7"/>
    <w:rsid w:val="001663B0"/>
    <w:rsid w:val="00172E4F"/>
    <w:rsid w:val="001A5F31"/>
    <w:rsid w:val="001D0AC7"/>
    <w:rsid w:val="001D76C3"/>
    <w:rsid w:val="00200FA9"/>
    <w:rsid w:val="002020CD"/>
    <w:rsid w:val="00230283"/>
    <w:rsid w:val="002B66B5"/>
    <w:rsid w:val="002C5E34"/>
    <w:rsid w:val="002D08C9"/>
    <w:rsid w:val="003020EC"/>
    <w:rsid w:val="003123DA"/>
    <w:rsid w:val="003204C4"/>
    <w:rsid w:val="00335DF1"/>
    <w:rsid w:val="0034610A"/>
    <w:rsid w:val="00367465"/>
    <w:rsid w:val="00381DB7"/>
    <w:rsid w:val="003A79C0"/>
    <w:rsid w:val="003E297E"/>
    <w:rsid w:val="003E7D92"/>
    <w:rsid w:val="00405017"/>
    <w:rsid w:val="004149AF"/>
    <w:rsid w:val="00422B18"/>
    <w:rsid w:val="00435C62"/>
    <w:rsid w:val="004608E9"/>
    <w:rsid w:val="00470E21"/>
    <w:rsid w:val="0049664B"/>
    <w:rsid w:val="00496D3F"/>
    <w:rsid w:val="004B4BA2"/>
    <w:rsid w:val="004C06CD"/>
    <w:rsid w:val="004C1123"/>
    <w:rsid w:val="004C7470"/>
    <w:rsid w:val="004F26B2"/>
    <w:rsid w:val="005343CD"/>
    <w:rsid w:val="00543649"/>
    <w:rsid w:val="00544097"/>
    <w:rsid w:val="00551594"/>
    <w:rsid w:val="00565909"/>
    <w:rsid w:val="005711A8"/>
    <w:rsid w:val="00580149"/>
    <w:rsid w:val="00587E7D"/>
    <w:rsid w:val="0059446E"/>
    <w:rsid w:val="005A2093"/>
    <w:rsid w:val="005C4C08"/>
    <w:rsid w:val="005F11AD"/>
    <w:rsid w:val="005F2206"/>
    <w:rsid w:val="005F7E8C"/>
    <w:rsid w:val="00602D19"/>
    <w:rsid w:val="00623BAC"/>
    <w:rsid w:val="00631B5F"/>
    <w:rsid w:val="00633279"/>
    <w:rsid w:val="00687D00"/>
    <w:rsid w:val="006B246D"/>
    <w:rsid w:val="006C298B"/>
    <w:rsid w:val="006D2A41"/>
    <w:rsid w:val="006E0DC4"/>
    <w:rsid w:val="006E596E"/>
    <w:rsid w:val="00711F58"/>
    <w:rsid w:val="00721871"/>
    <w:rsid w:val="00724F53"/>
    <w:rsid w:val="007347D3"/>
    <w:rsid w:val="0076002E"/>
    <w:rsid w:val="007A377F"/>
    <w:rsid w:val="007C52CD"/>
    <w:rsid w:val="007D3553"/>
    <w:rsid w:val="00820288"/>
    <w:rsid w:val="008227B7"/>
    <w:rsid w:val="00824AF8"/>
    <w:rsid w:val="008366A1"/>
    <w:rsid w:val="008A138F"/>
    <w:rsid w:val="008E10B1"/>
    <w:rsid w:val="008E34E1"/>
    <w:rsid w:val="008E6724"/>
    <w:rsid w:val="008F589A"/>
    <w:rsid w:val="00900E0D"/>
    <w:rsid w:val="00905B92"/>
    <w:rsid w:val="0092642A"/>
    <w:rsid w:val="00940811"/>
    <w:rsid w:val="00940E9B"/>
    <w:rsid w:val="00946603"/>
    <w:rsid w:val="00977992"/>
    <w:rsid w:val="009C1CD2"/>
    <w:rsid w:val="00A15039"/>
    <w:rsid w:val="00A17D09"/>
    <w:rsid w:val="00A32461"/>
    <w:rsid w:val="00A37FA5"/>
    <w:rsid w:val="00A4086C"/>
    <w:rsid w:val="00A53D48"/>
    <w:rsid w:val="00A704B3"/>
    <w:rsid w:val="00A74F67"/>
    <w:rsid w:val="00AA4797"/>
    <w:rsid w:val="00AB13A5"/>
    <w:rsid w:val="00AC24C1"/>
    <w:rsid w:val="00AF5AFD"/>
    <w:rsid w:val="00AF6A8F"/>
    <w:rsid w:val="00B07D41"/>
    <w:rsid w:val="00B10F04"/>
    <w:rsid w:val="00B42612"/>
    <w:rsid w:val="00B70471"/>
    <w:rsid w:val="00B756E6"/>
    <w:rsid w:val="00B80A43"/>
    <w:rsid w:val="00B979F8"/>
    <w:rsid w:val="00BB5245"/>
    <w:rsid w:val="00BC33CC"/>
    <w:rsid w:val="00BC778E"/>
    <w:rsid w:val="00BD2A26"/>
    <w:rsid w:val="00BF38DE"/>
    <w:rsid w:val="00C3156C"/>
    <w:rsid w:val="00C31739"/>
    <w:rsid w:val="00C317BE"/>
    <w:rsid w:val="00C619FB"/>
    <w:rsid w:val="00C722CA"/>
    <w:rsid w:val="00C907CB"/>
    <w:rsid w:val="00CA4EE4"/>
    <w:rsid w:val="00CA4F9F"/>
    <w:rsid w:val="00CB38DF"/>
    <w:rsid w:val="00CC5EF6"/>
    <w:rsid w:val="00CD3F66"/>
    <w:rsid w:val="00CF39F5"/>
    <w:rsid w:val="00CF454A"/>
    <w:rsid w:val="00CF4E8E"/>
    <w:rsid w:val="00D22887"/>
    <w:rsid w:val="00D7770D"/>
    <w:rsid w:val="00D90CAB"/>
    <w:rsid w:val="00DA71B3"/>
    <w:rsid w:val="00DB0C57"/>
    <w:rsid w:val="00DB37EA"/>
    <w:rsid w:val="00DB39BE"/>
    <w:rsid w:val="00DD2548"/>
    <w:rsid w:val="00DD774E"/>
    <w:rsid w:val="00E03278"/>
    <w:rsid w:val="00E042F7"/>
    <w:rsid w:val="00E339B9"/>
    <w:rsid w:val="00E37524"/>
    <w:rsid w:val="00E47FD9"/>
    <w:rsid w:val="00E53784"/>
    <w:rsid w:val="00E53C47"/>
    <w:rsid w:val="00E5732F"/>
    <w:rsid w:val="00E674D6"/>
    <w:rsid w:val="00E7314A"/>
    <w:rsid w:val="00E741CF"/>
    <w:rsid w:val="00E821D6"/>
    <w:rsid w:val="00E96F61"/>
    <w:rsid w:val="00EA7581"/>
    <w:rsid w:val="00ED7B16"/>
    <w:rsid w:val="00EE15AE"/>
    <w:rsid w:val="00EF0A6C"/>
    <w:rsid w:val="00F04846"/>
    <w:rsid w:val="00F16980"/>
    <w:rsid w:val="00F16BBF"/>
    <w:rsid w:val="00F44C4B"/>
    <w:rsid w:val="00F627CE"/>
    <w:rsid w:val="00F652B2"/>
    <w:rsid w:val="00F73605"/>
    <w:rsid w:val="00F80F44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3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 w:qFormat="1"/>
    <w:lsdException w:name="Intense Emphasis" w:semiHidden="1" w:uiPriority="22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5E34"/>
  </w:style>
  <w:style w:type="paragraph" w:styleId="Heading1">
    <w:name w:val="heading 1"/>
    <w:basedOn w:val="Normal"/>
    <w:next w:val="Normal"/>
    <w:uiPriority w:val="9"/>
    <w:qFormat/>
    <w:rsid w:val="000B4333"/>
    <w:pPr>
      <w:pBdr>
        <w:top w:val="single" w:sz="24" w:space="6" w:color="808080" w:themeColor="background1" w:themeShade="80"/>
        <w:bottom w:val="single" w:sz="12" w:space="6" w:color="808080" w:themeColor="background1" w:themeShade="80"/>
      </w:pBdr>
      <w:spacing w:before="240"/>
      <w:outlineLvl w:val="0"/>
    </w:pPr>
    <w:rPr>
      <w:sz w:val="80"/>
      <w:szCs w:val="80"/>
    </w:rPr>
  </w:style>
  <w:style w:type="paragraph" w:styleId="Heading2">
    <w:name w:val="heading 2"/>
    <w:basedOn w:val="Normal"/>
    <w:next w:val="Normal"/>
    <w:uiPriority w:val="9"/>
    <w:qFormat/>
    <w:rsid w:val="00A4086C"/>
    <w:pPr>
      <w:pBdr>
        <w:top w:val="single" w:sz="24" w:space="6" w:color="808080" w:themeColor="background1" w:themeShade="80"/>
        <w:bottom w:val="single" w:sz="8" w:space="6" w:color="808080" w:themeColor="background1" w:themeShade="80"/>
      </w:pBdr>
      <w:spacing w:before="240" w:after="24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next w:val="Normal"/>
    <w:uiPriority w:val="9"/>
    <w:qFormat/>
    <w:rsid w:val="00AA4797"/>
    <w:pPr>
      <w:spacing w:before="240"/>
      <w:outlineLvl w:val="2"/>
    </w:pPr>
    <w:rPr>
      <w:b/>
      <w:sz w:val="52"/>
    </w:rPr>
  </w:style>
  <w:style w:type="paragraph" w:styleId="Heading4">
    <w:name w:val="heading 4"/>
    <w:basedOn w:val="Normal"/>
    <w:next w:val="Normal"/>
    <w:uiPriority w:val="9"/>
    <w:qFormat/>
    <w:rsid w:val="004149AF"/>
    <w:pPr>
      <w:pBdr>
        <w:bottom w:val="single" w:sz="12" w:space="6" w:color="808080" w:themeColor="background1" w:themeShade="80"/>
      </w:pBdr>
      <w:spacing w:before="240"/>
      <w:outlineLvl w:val="3"/>
    </w:pPr>
    <w:rPr>
      <w:b/>
      <w:i/>
      <w:color w:val="1F497D" w:themeColor="text2"/>
      <w:sz w:val="5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40811"/>
    <w:pPr>
      <w:pBdr>
        <w:bottom w:val="single" w:sz="12" w:space="6" w:color="808080" w:themeColor="background1" w:themeShade="80"/>
      </w:pBdr>
      <w:spacing w:before="240" w:after="240"/>
      <w:outlineLvl w:val="4"/>
    </w:pPr>
    <w:rPr>
      <w:b/>
      <w:sz w:val="7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60FD"/>
    <w:pPr>
      <w:keepNext/>
      <w:keepLines/>
      <w:jc w:val="center"/>
      <w:outlineLvl w:val="5"/>
    </w:pPr>
    <w:rPr>
      <w:rFonts w:asciiTheme="majorHAnsi" w:eastAsiaTheme="majorEastAsia" w:hAnsiTheme="majorHAnsi" w:cstheme="majorBidi"/>
      <w:b/>
      <w:caps/>
      <w:color w:val="FFFFFF" w:themeColor="background1"/>
      <w:sz w:val="44"/>
    </w:rPr>
  </w:style>
  <w:style w:type="paragraph" w:styleId="Heading7">
    <w:name w:val="heading 7"/>
    <w:basedOn w:val="Normal"/>
    <w:next w:val="Normal"/>
    <w:link w:val="Heading7Char"/>
    <w:uiPriority w:val="9"/>
    <w:qFormat/>
    <w:rsid w:val="00CB38DF"/>
    <w:pPr>
      <w:keepNext/>
      <w:keepLines/>
      <w:pBdr>
        <w:top w:val="single" w:sz="24" w:space="1" w:color="808080" w:themeColor="background1" w:themeShade="80"/>
        <w:bottom w:val="single" w:sz="4" w:space="1" w:color="808080" w:themeColor="background1" w:themeShade="80"/>
      </w:pBdr>
      <w:spacing w:before="40"/>
      <w:outlineLvl w:val="6"/>
    </w:pPr>
    <w:rPr>
      <w:rFonts w:eastAsiaTheme="majorEastAsia" w:cstheme="majorBidi"/>
      <w:iCs/>
      <w:color w:val="000000" w:themeColor="text1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2"/>
    <w:semiHidden/>
    <w:qFormat/>
  </w:style>
  <w:style w:type="paragraph" w:styleId="ListParagraph">
    <w:name w:val="List Paragraph"/>
    <w:basedOn w:val="Normal"/>
    <w:uiPriority w:val="2"/>
    <w:semiHidden/>
    <w:qFormat/>
  </w:style>
  <w:style w:type="paragraph" w:customStyle="1" w:styleId="TableParagraph">
    <w:name w:val="Table Paragraph"/>
    <w:basedOn w:val="Normal"/>
    <w:uiPriority w:val="2"/>
    <w:semiHidden/>
    <w:qFormat/>
  </w:style>
  <w:style w:type="paragraph" w:styleId="Header">
    <w:name w:val="header"/>
    <w:basedOn w:val="Normal"/>
    <w:link w:val="HeaderChar"/>
    <w:uiPriority w:val="99"/>
    <w:semiHidden/>
    <w:rsid w:val="00BC778E"/>
    <w:rPr>
      <w:rFonts w:ascii="Arial" w:hAnsi="Arial"/>
      <w:b/>
      <w:color w:val="7F7F7F" w:themeColor="text1" w:themeTint="80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71B3"/>
    <w:rPr>
      <w:rFonts w:ascii="Arial" w:eastAsia="Times New Roman" w:hAnsi="Arial" w:cs="Times New Roman"/>
      <w:b/>
      <w:color w:val="7F7F7F" w:themeColor="text1" w:themeTint="80"/>
      <w:sz w:val="28"/>
      <w:szCs w:val="24"/>
    </w:rPr>
  </w:style>
  <w:style w:type="paragraph" w:styleId="Footer">
    <w:name w:val="footer"/>
    <w:basedOn w:val="Normal"/>
    <w:link w:val="FooterChar"/>
    <w:uiPriority w:val="99"/>
    <w:rsid w:val="00FD60FD"/>
    <w:pPr>
      <w:jc w:val="right"/>
    </w:pPr>
    <w:rPr>
      <w:rFonts w:ascii="Arial" w:hAnsi="Arial"/>
      <w:b/>
      <w:caps/>
      <w:color w:val="1F497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FD60FD"/>
    <w:rPr>
      <w:rFonts w:ascii="Arial" w:hAnsi="Arial"/>
      <w:b/>
      <w:caps/>
      <w:color w:val="1F497D" w:themeColor="text2"/>
    </w:rPr>
  </w:style>
  <w:style w:type="paragraph" w:customStyle="1" w:styleId="CoverPageDate">
    <w:name w:val="Cover Page Date"/>
    <w:basedOn w:val="Normal"/>
    <w:next w:val="Normal"/>
    <w:uiPriority w:val="1"/>
    <w:semiHidden/>
    <w:qFormat/>
    <w:rsid w:val="00A37FA5"/>
    <w:pPr>
      <w:tabs>
        <w:tab w:val="left" w:pos="1483"/>
        <w:tab w:val="left" w:pos="1950"/>
        <w:tab w:val="left" w:pos="3397"/>
        <w:tab w:val="left" w:pos="3864"/>
      </w:tabs>
      <w:spacing w:before="240"/>
      <w:jc w:val="center"/>
    </w:pPr>
    <w:rPr>
      <w:rFonts w:ascii="Arial"/>
      <w:b/>
      <w:color w:val="1F497D" w:themeColor="text2"/>
      <w:spacing w:val="-3"/>
      <w:sz w:val="28"/>
    </w:rPr>
  </w:style>
  <w:style w:type="paragraph" w:styleId="Title">
    <w:name w:val="Title"/>
    <w:basedOn w:val="Normal"/>
    <w:next w:val="Normal"/>
    <w:link w:val="TitleChar"/>
    <w:uiPriority w:val="9"/>
    <w:qFormat/>
    <w:rsid w:val="00FD60FD"/>
    <w:pPr>
      <w:jc w:val="center"/>
    </w:pPr>
    <w:rPr>
      <w:rFonts w:asciiTheme="majorHAnsi" w:hAnsiTheme="majorHAnsi"/>
      <w:b/>
      <w:caps/>
      <w:color w:val="1F497D" w:themeColor="text2"/>
      <w:sz w:val="175"/>
    </w:rPr>
  </w:style>
  <w:style w:type="character" w:customStyle="1" w:styleId="TitleChar">
    <w:name w:val="Title Char"/>
    <w:basedOn w:val="DefaultParagraphFont"/>
    <w:link w:val="Title"/>
    <w:uiPriority w:val="9"/>
    <w:rsid w:val="00FD60FD"/>
    <w:rPr>
      <w:rFonts w:asciiTheme="majorHAnsi" w:hAnsiTheme="majorHAnsi"/>
      <w:b/>
      <w:caps/>
      <w:color w:val="1F497D" w:themeColor="text2"/>
      <w:sz w:val="175"/>
    </w:rPr>
  </w:style>
  <w:style w:type="paragraph" w:styleId="Subtitle">
    <w:name w:val="Subtitle"/>
    <w:basedOn w:val="Normal"/>
    <w:next w:val="Normal"/>
    <w:link w:val="SubtitleChar"/>
    <w:uiPriority w:val="10"/>
    <w:qFormat/>
    <w:rsid w:val="00172E4F"/>
    <w:pPr>
      <w:jc w:val="center"/>
    </w:pPr>
    <w:rPr>
      <w:rFonts w:asciiTheme="majorHAnsi" w:hAnsiTheme="majorHAnsi"/>
      <w:b/>
      <w:caps/>
      <w:sz w:val="44"/>
    </w:rPr>
  </w:style>
  <w:style w:type="character" w:customStyle="1" w:styleId="SubtitleChar">
    <w:name w:val="Subtitle Char"/>
    <w:basedOn w:val="DefaultParagraphFont"/>
    <w:link w:val="Subtitle"/>
    <w:uiPriority w:val="10"/>
    <w:rsid w:val="00172E4F"/>
    <w:rPr>
      <w:rFonts w:asciiTheme="majorHAnsi" w:hAnsiTheme="majorHAnsi"/>
      <w:b/>
      <w:caps/>
      <w:sz w:val="44"/>
    </w:rPr>
  </w:style>
  <w:style w:type="table" w:styleId="TableGrid">
    <w:name w:val="Table Grid"/>
    <w:basedOn w:val="TableNormal"/>
    <w:uiPriority w:val="39"/>
    <w:rsid w:val="00D9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Caption">
    <w:name w:val="Picture Caption"/>
    <w:basedOn w:val="Normal"/>
    <w:next w:val="Normal"/>
    <w:uiPriority w:val="12"/>
    <w:qFormat/>
    <w:rsid w:val="005F7E8C"/>
    <w:pPr>
      <w:spacing w:before="120" w:after="200"/>
    </w:pPr>
    <w:rPr>
      <w:rFonts w:ascii="Arial"/>
      <w:b/>
      <w:sz w:val="20"/>
    </w:rPr>
  </w:style>
  <w:style w:type="paragraph" w:customStyle="1" w:styleId="AuthorName">
    <w:name w:val="Author Name"/>
    <w:basedOn w:val="Normal"/>
    <w:next w:val="Normal"/>
    <w:uiPriority w:val="12"/>
    <w:qFormat/>
    <w:rsid w:val="00724F53"/>
    <w:pPr>
      <w:pBdr>
        <w:bottom w:val="single" w:sz="8" w:space="6" w:color="808080" w:themeColor="background1" w:themeShade="80"/>
      </w:pBdr>
      <w:spacing w:after="240"/>
    </w:pPr>
    <w:rPr>
      <w:b/>
      <w:caps/>
    </w:rPr>
  </w:style>
  <w:style w:type="character" w:customStyle="1" w:styleId="PictureCaptionAlter">
    <w:name w:val="Picture Caption Alter"/>
    <w:basedOn w:val="DefaultParagraphFont"/>
    <w:uiPriority w:val="2"/>
    <w:semiHidden/>
    <w:qFormat/>
    <w:rsid w:val="00381DB7"/>
    <w:rPr>
      <w:rFonts w:ascii="Times New Roman" w:hAnsi="Times New Roman"/>
      <w:b w:val="0"/>
      <w:i w:val="0"/>
      <w:color w:val="000000" w:themeColor="text1"/>
      <w:sz w:val="24"/>
    </w:rPr>
  </w:style>
  <w:style w:type="paragraph" w:customStyle="1" w:styleId="IssueTitle">
    <w:name w:val="Issue Title"/>
    <w:basedOn w:val="Normal"/>
    <w:next w:val="Normal"/>
    <w:uiPriority w:val="1"/>
    <w:semiHidden/>
    <w:unhideWhenUsed/>
    <w:qFormat/>
    <w:rsid w:val="005343CD"/>
    <w:pPr>
      <w:pBdr>
        <w:top w:val="single" w:sz="24" w:space="6" w:color="808080" w:themeColor="background1" w:themeShade="80"/>
      </w:pBdr>
      <w:spacing w:before="360" w:after="240"/>
    </w:pPr>
    <w:rPr>
      <w:i/>
      <w:color w:val="1F497D" w:themeColor="text2"/>
      <w:sz w:val="52"/>
    </w:rPr>
  </w:style>
  <w:style w:type="paragraph" w:customStyle="1" w:styleId="IssueSubtitle">
    <w:name w:val="Issue Subtitle"/>
    <w:basedOn w:val="Normal"/>
    <w:next w:val="Normal"/>
    <w:uiPriority w:val="13"/>
    <w:qFormat/>
    <w:rsid w:val="00FD60FD"/>
    <w:rPr>
      <w:rFonts w:asciiTheme="majorHAnsi" w:eastAsia="Rockwell" w:hAnsiTheme="majorHAnsi" w:cs="Rockwell"/>
      <w:b/>
      <w:bCs/>
      <w:caps/>
      <w:color w:val="1F497D" w:themeColor="text2"/>
      <w:sz w:val="44"/>
      <w:szCs w:val="44"/>
    </w:rPr>
  </w:style>
  <w:style w:type="character" w:styleId="PageNumber">
    <w:name w:val="page number"/>
    <w:basedOn w:val="DefaultParagraphFont"/>
    <w:uiPriority w:val="99"/>
    <w:semiHidden/>
    <w:unhideWhenUsed/>
    <w:rsid w:val="00E339B9"/>
  </w:style>
  <w:style w:type="paragraph" w:customStyle="1" w:styleId="Keyword">
    <w:name w:val="Keyword"/>
    <w:basedOn w:val="Normal"/>
    <w:next w:val="Normal"/>
    <w:uiPriority w:val="14"/>
    <w:qFormat/>
    <w:rsid w:val="00AB13A5"/>
    <w:pPr>
      <w:spacing w:after="120"/>
    </w:pPr>
    <w:rPr>
      <w:rFonts w:asciiTheme="majorHAnsi" w:hAnsiTheme="majorHAnsi"/>
      <w:b/>
      <w:caps/>
      <w:color w:val="1F497D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5E34"/>
    <w:rPr>
      <w:b/>
      <w:sz w:val="70"/>
    </w:rPr>
  </w:style>
  <w:style w:type="paragraph" w:customStyle="1" w:styleId="Heading3Alter">
    <w:name w:val="Heading 3 Alter"/>
    <w:basedOn w:val="Normal"/>
    <w:next w:val="Normal"/>
    <w:uiPriority w:val="9"/>
    <w:qFormat/>
    <w:rsid w:val="00AB13A5"/>
    <w:pPr>
      <w:pBdr>
        <w:bottom w:val="single" w:sz="12" w:space="6" w:color="808080" w:themeColor="background1" w:themeShade="80"/>
      </w:pBdr>
    </w:pPr>
    <w:rPr>
      <w:i/>
      <w:color w:val="7F7F7F" w:themeColor="text1" w:themeTint="80"/>
      <w:sz w:val="52"/>
    </w:rPr>
  </w:style>
  <w:style w:type="character" w:styleId="PlaceholderText">
    <w:name w:val="Placeholder Text"/>
    <w:basedOn w:val="DefaultParagraphFont"/>
    <w:uiPriority w:val="99"/>
    <w:semiHidden/>
    <w:rsid w:val="00B70471"/>
    <w:rPr>
      <w:color w:val="808080"/>
    </w:rPr>
  </w:style>
  <w:style w:type="paragraph" w:styleId="Date">
    <w:name w:val="Date"/>
    <w:basedOn w:val="Normal"/>
    <w:next w:val="Normal"/>
    <w:link w:val="DateChar"/>
    <w:uiPriority w:val="11"/>
    <w:qFormat/>
    <w:rsid w:val="00FD60FD"/>
    <w:pPr>
      <w:jc w:val="center"/>
    </w:pPr>
    <w:rPr>
      <w:rFonts w:ascii="Arial" w:hAnsi="Arial"/>
      <w:b/>
      <w:caps/>
      <w:color w:val="1F497D" w:themeColor="text2"/>
      <w:sz w:val="28"/>
    </w:rPr>
  </w:style>
  <w:style w:type="character" w:customStyle="1" w:styleId="DateChar">
    <w:name w:val="Date Char"/>
    <w:basedOn w:val="DefaultParagraphFont"/>
    <w:link w:val="Date"/>
    <w:uiPriority w:val="11"/>
    <w:rsid w:val="00FD60FD"/>
    <w:rPr>
      <w:rFonts w:ascii="Arial" w:hAnsi="Arial"/>
      <w:b/>
      <w:caps/>
      <w:color w:val="1F497D" w:themeColor="text2"/>
      <w:sz w:val="28"/>
    </w:rPr>
  </w:style>
  <w:style w:type="paragraph" w:customStyle="1" w:styleId="IssueHeader">
    <w:name w:val="Issue Header"/>
    <w:basedOn w:val="Normal"/>
    <w:next w:val="Normal"/>
    <w:link w:val="IssueHeaderChar"/>
    <w:uiPriority w:val="13"/>
    <w:qFormat/>
    <w:rsid w:val="00E5732F"/>
    <w:rPr>
      <w:i/>
      <w:caps/>
      <w:color w:val="1F497D" w:themeColor="text2"/>
      <w:sz w:val="52"/>
    </w:rPr>
  </w:style>
  <w:style w:type="paragraph" w:customStyle="1" w:styleId="Date2">
    <w:name w:val="Date 2"/>
    <w:basedOn w:val="Normal"/>
    <w:next w:val="Normal"/>
    <w:link w:val="Date2Char"/>
    <w:uiPriority w:val="11"/>
    <w:qFormat/>
    <w:rsid w:val="009C1CD2"/>
    <w:rPr>
      <w:rFonts w:ascii="Arial" w:hAnsi="Arial"/>
      <w:b/>
      <w:caps/>
      <w:color w:val="7F7F7F" w:themeColor="text1" w:themeTint="80"/>
      <w:sz w:val="28"/>
    </w:rPr>
  </w:style>
  <w:style w:type="character" w:customStyle="1" w:styleId="IssueHeaderChar">
    <w:name w:val="Issue Header Char"/>
    <w:basedOn w:val="DefaultParagraphFont"/>
    <w:link w:val="IssueHeader"/>
    <w:uiPriority w:val="13"/>
    <w:rsid w:val="002C5E34"/>
    <w:rPr>
      <w:i/>
      <w:caps/>
      <w:color w:val="1F497D" w:themeColor="text2"/>
      <w:sz w:val="52"/>
    </w:rPr>
  </w:style>
  <w:style w:type="paragraph" w:customStyle="1" w:styleId="Title2">
    <w:name w:val="Title 2"/>
    <w:basedOn w:val="Normal"/>
    <w:next w:val="Normal"/>
    <w:link w:val="Title2Char"/>
    <w:uiPriority w:val="9"/>
    <w:qFormat/>
    <w:rsid w:val="00FD60FD"/>
    <w:pPr>
      <w:jc w:val="center"/>
    </w:pPr>
    <w:rPr>
      <w:rFonts w:asciiTheme="majorHAnsi" w:hAnsiTheme="majorHAnsi"/>
      <w:b/>
      <w:caps/>
      <w:color w:val="FFFFFF" w:themeColor="background1"/>
      <w:sz w:val="64"/>
    </w:rPr>
  </w:style>
  <w:style w:type="character" w:customStyle="1" w:styleId="Date2Char">
    <w:name w:val="Date 2 Char"/>
    <w:basedOn w:val="DefaultParagraphFont"/>
    <w:link w:val="Date2"/>
    <w:uiPriority w:val="11"/>
    <w:rsid w:val="002C5E34"/>
    <w:rPr>
      <w:rFonts w:ascii="Arial" w:hAnsi="Arial"/>
      <w:b/>
      <w:caps/>
      <w:color w:val="7F7F7F" w:themeColor="text1" w:themeTint="80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D60FD"/>
    <w:rPr>
      <w:rFonts w:asciiTheme="majorHAnsi" w:eastAsiaTheme="majorEastAsia" w:hAnsiTheme="majorHAnsi" w:cstheme="majorBidi"/>
      <w:b/>
      <w:caps/>
      <w:color w:val="FFFFFF" w:themeColor="background1"/>
      <w:sz w:val="44"/>
    </w:rPr>
  </w:style>
  <w:style w:type="character" w:customStyle="1" w:styleId="Title2Char">
    <w:name w:val="Title 2 Char"/>
    <w:basedOn w:val="DefaultParagraphFont"/>
    <w:link w:val="Title2"/>
    <w:uiPriority w:val="9"/>
    <w:rsid w:val="00FD60FD"/>
    <w:rPr>
      <w:rFonts w:asciiTheme="majorHAnsi" w:hAnsiTheme="majorHAnsi"/>
      <w:b/>
      <w:caps/>
      <w:color w:val="FFFFFF" w:themeColor="background1"/>
      <w:sz w:val="64"/>
    </w:rPr>
  </w:style>
  <w:style w:type="character" w:customStyle="1" w:styleId="Heading7Char">
    <w:name w:val="Heading 7 Char"/>
    <w:basedOn w:val="DefaultParagraphFont"/>
    <w:link w:val="Heading7"/>
    <w:uiPriority w:val="9"/>
    <w:rsid w:val="00CB38DF"/>
    <w:rPr>
      <w:rFonts w:eastAsiaTheme="majorEastAsia" w:cstheme="majorBidi"/>
      <w:iCs/>
      <w:color w:val="000000" w:themeColor="text1"/>
      <w:sz w:val="52"/>
    </w:rPr>
  </w:style>
  <w:style w:type="paragraph" w:customStyle="1" w:styleId="p1">
    <w:name w:val="p1"/>
    <w:basedOn w:val="Normal"/>
    <w:rsid w:val="001663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1663B0"/>
  </w:style>
  <w:style w:type="paragraph" w:customStyle="1" w:styleId="Default">
    <w:name w:val="Default"/>
    <w:rsid w:val="000F26D0"/>
    <w:pPr>
      <w:widowControl/>
      <w:adjustRightInd w:val="0"/>
    </w:pPr>
    <w:rPr>
      <w:rFonts w:ascii="Lato" w:hAnsi="Lato" w:cs="Lato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8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8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88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297E"/>
    <w:rPr>
      <w:color w:val="0000FF" w:themeColor="hyperlink"/>
      <w:u w:val="single"/>
    </w:rPr>
  </w:style>
  <w:style w:type="character" w:customStyle="1" w:styleId="contactname">
    <w:name w:val="contactname"/>
    <w:basedOn w:val="DefaultParagraphFont"/>
    <w:rsid w:val="00BC33CC"/>
  </w:style>
  <w:style w:type="paragraph" w:styleId="BalloonText">
    <w:name w:val="Balloon Text"/>
    <w:basedOn w:val="Normal"/>
    <w:link w:val="BalloonTextChar"/>
    <w:uiPriority w:val="99"/>
    <w:semiHidden/>
    <w:unhideWhenUsed/>
    <w:rsid w:val="0056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mailto:akuhl@liu18.org" TargetMode="External"/><Relationship Id="rId26" Type="http://schemas.openxmlformats.org/officeDocument/2006/relationships/hyperlink" Target="https://www.education.pa.gov/about/Resources/ResourcesFamilies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irectory.center-school.org/homeless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dberti@liu18.org" TargetMode="External"/><Relationship Id="rId25" Type="http://schemas.openxmlformats.org/officeDocument/2006/relationships/hyperlink" Target="https://nche.ed.gov/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jzimmerman@liu18.org" TargetMode="External"/><Relationship Id="rId20" Type="http://schemas.openxmlformats.org/officeDocument/2006/relationships/hyperlink" Target="mailto:scamara@pa.gov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naehcy.org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mail.liu18.org/owa/redir.aspx?C=uwqykruq2VLwWdkynsvmVVgkqHSSRKEz1oWMlCrm87rV9ZYLvOTZCA..&amp;URL=https%3a%2f%2fwww.nbcnews.com%2fnews%2fus-news%2fhomeless-doubled-families-living-other-households-may-fall-aid-blind-n1251446" TargetMode="External"/><Relationship Id="rId23" Type="http://schemas.openxmlformats.org/officeDocument/2006/relationships/hyperlink" Target="http://www.schoolhouseconnection.org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liu18.org/index.php/ecyeh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www.education.pa.gov/K-12/Homeless%20Education/Pages/default.aspx" TargetMode="External"/><Relationship Id="rId27" Type="http://schemas.openxmlformats.org/officeDocument/2006/relationships/image" Target="media/image4.png"/><Relationship Id="rId30" Type="http://schemas.openxmlformats.org/officeDocument/2006/relationships/header" Target="header2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u18.org/index.php/ecye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u18.org/index.php/ecye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zimmerman\AppData\Roaming\Microsoft\Templates\Traditional%20news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65B8E163E7417CB3D290B340662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5FF3-8D23-4778-BE01-7D22A4655CC6}"/>
      </w:docPartPr>
      <w:docPartBody>
        <w:p w:rsidR="00A66A0F" w:rsidRDefault="007742E3">
          <w:pPr>
            <w:pStyle w:val="4C65B8E163E7417CB3D290B340662145"/>
          </w:pPr>
          <w:r>
            <w:t>Newspaper</w:t>
          </w:r>
        </w:p>
      </w:docPartBody>
    </w:docPart>
    <w:docPart>
      <w:docPartPr>
        <w:name w:val="BD08C7FA38A74F26AB7328884E453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0468C-6E70-47C2-93ED-FF3372E5EC0C}"/>
      </w:docPartPr>
      <w:docPartBody>
        <w:p w:rsidR="00A66A0F" w:rsidRDefault="007742E3">
          <w:pPr>
            <w:pStyle w:val="BD08C7FA38A74F26AB7328884E453CC9"/>
          </w:pPr>
          <w:r w:rsidRPr="007347D3">
            <w:t>PICTURE CAPTION: Lorem ipsum dolor sit amet, consectetur adipiscing elit. Fusce vel laoreet orci. In eget auctor mi.</w:t>
          </w:r>
        </w:p>
      </w:docPartBody>
    </w:docPart>
    <w:docPart>
      <w:docPartPr>
        <w:name w:val="CE1C1C5ABF3042C2B8C9D6A473316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E529D-FEB2-4955-8951-2ACB35B09DF7}"/>
      </w:docPartPr>
      <w:docPartBody>
        <w:p w:rsidR="00A66A0F" w:rsidRDefault="007742E3">
          <w:pPr>
            <w:pStyle w:val="CE1C1C5ABF3042C2B8C9D6A47331609A"/>
          </w:pPr>
          <w:r w:rsidRPr="00CB38DF">
            <w:t>KEYWORD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2E3"/>
    <w:rsid w:val="00467068"/>
    <w:rsid w:val="007742E3"/>
    <w:rsid w:val="00A66A0F"/>
    <w:rsid w:val="00DA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65B8E163E7417CB3D290B340662145">
    <w:name w:val="4C65B8E163E7417CB3D290B340662145"/>
  </w:style>
  <w:style w:type="paragraph" w:customStyle="1" w:styleId="EBB149E5546A4B7EA63A8C8384BA9152">
    <w:name w:val="EBB149E5546A4B7EA63A8C8384BA9152"/>
  </w:style>
  <w:style w:type="paragraph" w:customStyle="1" w:styleId="4EB2090514ED4EF6AB25200C398C2D2E">
    <w:name w:val="4EB2090514ED4EF6AB25200C398C2D2E"/>
  </w:style>
  <w:style w:type="paragraph" w:customStyle="1" w:styleId="F0E5D8B4B01A48C2875F3FBDF11537B0">
    <w:name w:val="F0E5D8B4B01A48C2875F3FBDF11537B0"/>
  </w:style>
  <w:style w:type="paragraph" w:customStyle="1" w:styleId="6755B32820554D83A94D5E8D37D2037C">
    <w:name w:val="6755B32820554D83A94D5E8D37D2037C"/>
  </w:style>
  <w:style w:type="paragraph" w:customStyle="1" w:styleId="3C3BDCFA8FEF4F4784ACCB267F6016F2">
    <w:name w:val="3C3BDCFA8FEF4F4784ACCB267F6016F2"/>
  </w:style>
  <w:style w:type="paragraph" w:customStyle="1" w:styleId="DE29191B8FD24E919997BCDE907AFF52">
    <w:name w:val="DE29191B8FD24E919997BCDE907AFF52"/>
  </w:style>
  <w:style w:type="paragraph" w:customStyle="1" w:styleId="4FE024BE70694724BB561B6A840E103C">
    <w:name w:val="4FE024BE70694724BB561B6A840E103C"/>
  </w:style>
  <w:style w:type="paragraph" w:customStyle="1" w:styleId="C14FF488C9594C9E8F320150F6825A08">
    <w:name w:val="C14FF488C9594C9E8F320150F6825A08"/>
  </w:style>
  <w:style w:type="paragraph" w:customStyle="1" w:styleId="05B0C6E6335549BE8E021499C7696110">
    <w:name w:val="05B0C6E6335549BE8E021499C7696110"/>
  </w:style>
  <w:style w:type="paragraph" w:customStyle="1" w:styleId="88A2151DD0874D75AD15D819BB48DBF3">
    <w:name w:val="88A2151DD0874D75AD15D819BB48DBF3"/>
  </w:style>
  <w:style w:type="paragraph" w:customStyle="1" w:styleId="9E4F0F1F9B6B47DEB936193D5AFD45CF">
    <w:name w:val="9E4F0F1F9B6B47DEB936193D5AFD45CF"/>
  </w:style>
  <w:style w:type="paragraph" w:customStyle="1" w:styleId="A20DD3D5A4AB417B89014F5E9023283E">
    <w:name w:val="A20DD3D5A4AB417B89014F5E9023283E"/>
  </w:style>
  <w:style w:type="paragraph" w:customStyle="1" w:styleId="3B48FD40226A4365A164F5B9BCB50A74">
    <w:name w:val="3B48FD40226A4365A164F5B9BCB50A74"/>
  </w:style>
  <w:style w:type="paragraph" w:customStyle="1" w:styleId="4D277E5277D84046B388039002054A3A">
    <w:name w:val="4D277E5277D84046B388039002054A3A"/>
  </w:style>
  <w:style w:type="paragraph" w:customStyle="1" w:styleId="288ADD238CE541F1A51D35A7ADC4497A">
    <w:name w:val="288ADD238CE541F1A51D35A7ADC4497A"/>
  </w:style>
  <w:style w:type="paragraph" w:customStyle="1" w:styleId="8CFFD6C8176243C792CC2547947C3D7F">
    <w:name w:val="8CFFD6C8176243C792CC2547947C3D7F"/>
  </w:style>
  <w:style w:type="paragraph" w:customStyle="1" w:styleId="EBB0808FFAA74A41960FEF41253409B4">
    <w:name w:val="EBB0808FFAA74A41960FEF41253409B4"/>
  </w:style>
  <w:style w:type="paragraph" w:customStyle="1" w:styleId="DF68780EB84F469C8218E263C3814619">
    <w:name w:val="DF68780EB84F469C8218E263C3814619"/>
  </w:style>
  <w:style w:type="paragraph" w:customStyle="1" w:styleId="40981DF524C44912B1F965B47B620FC2">
    <w:name w:val="40981DF524C44912B1F965B47B620FC2"/>
  </w:style>
  <w:style w:type="paragraph" w:customStyle="1" w:styleId="4994D58C49F44C8AB3027D57690FE2CE">
    <w:name w:val="4994D58C49F44C8AB3027D57690FE2CE"/>
  </w:style>
  <w:style w:type="paragraph" w:customStyle="1" w:styleId="FD1F7D89DD854B52B6EEF93002080F81">
    <w:name w:val="FD1F7D89DD854B52B6EEF93002080F81"/>
  </w:style>
  <w:style w:type="paragraph" w:customStyle="1" w:styleId="02B51E60582F4D59B4F0FFFDAE8F36D5">
    <w:name w:val="02B51E60582F4D59B4F0FFFDAE8F36D5"/>
  </w:style>
  <w:style w:type="paragraph" w:customStyle="1" w:styleId="99F8990DBF3948ECB16A22FDB85D87AE">
    <w:name w:val="99F8990DBF3948ECB16A22FDB85D87AE"/>
  </w:style>
  <w:style w:type="paragraph" w:customStyle="1" w:styleId="12EC6D6A193D40938E0E4F2847F8F8DC">
    <w:name w:val="12EC6D6A193D40938E0E4F2847F8F8DC"/>
  </w:style>
  <w:style w:type="paragraph" w:customStyle="1" w:styleId="A1BBB06FBB6E42B0A7E08592FD26D332">
    <w:name w:val="A1BBB06FBB6E42B0A7E08592FD26D332"/>
  </w:style>
  <w:style w:type="paragraph" w:customStyle="1" w:styleId="45B4F791085845B78B364735A1B35954">
    <w:name w:val="45B4F791085845B78B364735A1B35954"/>
  </w:style>
  <w:style w:type="paragraph" w:customStyle="1" w:styleId="E917D6B43D5749B59D8F4AE7E04B2F21">
    <w:name w:val="E917D6B43D5749B59D8F4AE7E04B2F21"/>
  </w:style>
  <w:style w:type="paragraph" w:customStyle="1" w:styleId="E4A12F929B2A47F281854622279A8322">
    <w:name w:val="E4A12F929B2A47F281854622279A8322"/>
  </w:style>
  <w:style w:type="paragraph" w:customStyle="1" w:styleId="75D6BB9178CB457196B22660187E099C">
    <w:name w:val="75D6BB9178CB457196B22660187E099C"/>
  </w:style>
  <w:style w:type="paragraph" w:customStyle="1" w:styleId="EDF41909A6F044618AC66C9732653C57">
    <w:name w:val="EDF41909A6F044618AC66C9732653C57"/>
  </w:style>
  <w:style w:type="paragraph" w:customStyle="1" w:styleId="048685CF17934BDFA79D34E3622012D1">
    <w:name w:val="048685CF17934BDFA79D34E3622012D1"/>
  </w:style>
  <w:style w:type="paragraph" w:customStyle="1" w:styleId="D1ACD74DE6DD4BECA42A585A5A2E155F">
    <w:name w:val="D1ACD74DE6DD4BECA42A585A5A2E155F"/>
  </w:style>
  <w:style w:type="paragraph" w:customStyle="1" w:styleId="2A04939515AE4F21A4773B7FDDE8B8A1">
    <w:name w:val="2A04939515AE4F21A4773B7FDDE8B8A1"/>
  </w:style>
  <w:style w:type="paragraph" w:customStyle="1" w:styleId="C12E7644FE71460D87C9F6BA4006FB58">
    <w:name w:val="C12E7644FE71460D87C9F6BA4006FB58"/>
  </w:style>
  <w:style w:type="paragraph" w:styleId="BodyText">
    <w:name w:val="Body Text"/>
    <w:basedOn w:val="Normal"/>
    <w:link w:val="BodyTextChar"/>
    <w:uiPriority w:val="2"/>
    <w:semiHidden/>
    <w:qFormat/>
    <w:pPr>
      <w:widowControl w:val="0"/>
      <w:autoSpaceDE w:val="0"/>
      <w:autoSpaceDN w:val="0"/>
      <w:spacing w:after="0" w:line="240" w:lineRule="auto"/>
    </w:pPr>
    <w:rPr>
      <w:rFonts w:eastAsia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2"/>
    <w:semiHidden/>
    <w:rPr>
      <w:rFonts w:eastAsiaTheme="minorHAnsi"/>
      <w:sz w:val="24"/>
      <w:szCs w:val="24"/>
    </w:rPr>
  </w:style>
  <w:style w:type="paragraph" w:customStyle="1" w:styleId="DD15D33C6807421EAEBAAEE7B9CB86A8">
    <w:name w:val="DD15D33C6807421EAEBAAEE7B9CB86A8"/>
  </w:style>
  <w:style w:type="paragraph" w:customStyle="1" w:styleId="E6B83D8D25714A83BDB689B01C361D8E">
    <w:name w:val="E6B83D8D25714A83BDB689B01C361D8E"/>
  </w:style>
  <w:style w:type="paragraph" w:customStyle="1" w:styleId="4887474FAF1B4332ADE6026323D6B88A">
    <w:name w:val="4887474FAF1B4332ADE6026323D6B88A"/>
  </w:style>
  <w:style w:type="paragraph" w:customStyle="1" w:styleId="F51B8E68E33649E4965D55AEAD11D854">
    <w:name w:val="F51B8E68E33649E4965D55AEAD11D854"/>
  </w:style>
  <w:style w:type="paragraph" w:customStyle="1" w:styleId="CB79499610894FFB946902958F21F6C6">
    <w:name w:val="CB79499610894FFB946902958F21F6C6"/>
  </w:style>
  <w:style w:type="paragraph" w:customStyle="1" w:styleId="20E0E7BB73FC4C779D04284EB721D24B">
    <w:name w:val="20E0E7BB73FC4C779D04284EB721D24B"/>
  </w:style>
  <w:style w:type="paragraph" w:customStyle="1" w:styleId="7A49D88618D94FE495639535623DBD90">
    <w:name w:val="7A49D88618D94FE495639535623DBD90"/>
  </w:style>
  <w:style w:type="paragraph" w:customStyle="1" w:styleId="7B5DF003A2F345708AD0568DCD311845">
    <w:name w:val="7B5DF003A2F345708AD0568DCD311845"/>
  </w:style>
  <w:style w:type="paragraph" w:customStyle="1" w:styleId="09842DD7048B4232BFD7DC840D60AB4C">
    <w:name w:val="09842DD7048B4232BFD7DC840D60AB4C"/>
  </w:style>
  <w:style w:type="paragraph" w:customStyle="1" w:styleId="DE0581748660453A8A1C525F3C66D302">
    <w:name w:val="DE0581748660453A8A1C525F3C66D302"/>
  </w:style>
  <w:style w:type="paragraph" w:customStyle="1" w:styleId="798BDE7F399B41E7BA3FF3B9120379E2">
    <w:name w:val="798BDE7F399B41E7BA3FF3B9120379E2"/>
  </w:style>
  <w:style w:type="paragraph" w:customStyle="1" w:styleId="8CB492A4D9FC492EAE3524CEA0720654">
    <w:name w:val="8CB492A4D9FC492EAE3524CEA0720654"/>
  </w:style>
  <w:style w:type="paragraph" w:customStyle="1" w:styleId="66AC45C4AB2D48F5B4346A3591E85561">
    <w:name w:val="66AC45C4AB2D48F5B4346A3591E85561"/>
  </w:style>
  <w:style w:type="paragraph" w:customStyle="1" w:styleId="67421E877CB04B158A9491F75F8A1157">
    <w:name w:val="67421E877CB04B158A9491F75F8A1157"/>
  </w:style>
  <w:style w:type="paragraph" w:customStyle="1" w:styleId="B59A85AC58864B54BC795F8A204BF55C">
    <w:name w:val="B59A85AC58864B54BC795F8A204BF55C"/>
  </w:style>
  <w:style w:type="paragraph" w:customStyle="1" w:styleId="E0E800AACDFD4D039D5DFCC7A54CAD7D">
    <w:name w:val="E0E800AACDFD4D039D5DFCC7A54CAD7D"/>
  </w:style>
  <w:style w:type="paragraph" w:customStyle="1" w:styleId="8E2C43DE250C4F25B10E498EEF8DFE3E">
    <w:name w:val="8E2C43DE250C4F25B10E498EEF8DFE3E"/>
  </w:style>
  <w:style w:type="paragraph" w:customStyle="1" w:styleId="1C78B2347A8C4DFCB9DAE6A9F62FF74F">
    <w:name w:val="1C78B2347A8C4DFCB9DAE6A9F62FF74F"/>
  </w:style>
  <w:style w:type="paragraph" w:customStyle="1" w:styleId="BD08C7FA38A74F26AB7328884E453CC9">
    <w:name w:val="BD08C7FA38A74F26AB7328884E453CC9"/>
  </w:style>
  <w:style w:type="paragraph" w:customStyle="1" w:styleId="CE1C1C5ABF3042C2B8C9D6A47331609A">
    <w:name w:val="CE1C1C5ABF3042C2B8C9D6A47331609A"/>
  </w:style>
  <w:style w:type="paragraph" w:customStyle="1" w:styleId="7A91272E888F499F84C9EDCA483FF5CB">
    <w:name w:val="7A91272E888F499F84C9EDCA483FF5CB"/>
  </w:style>
  <w:style w:type="paragraph" w:customStyle="1" w:styleId="15F86EE6721442199E6B692AEB44E0AB">
    <w:name w:val="15F86EE6721442199E6B692AEB44E0AB"/>
  </w:style>
  <w:style w:type="paragraph" w:customStyle="1" w:styleId="278BB0303D70409DB43631F57A24671A">
    <w:name w:val="278BB0303D70409DB43631F57A24671A"/>
    <w:rsid w:val="007742E3"/>
  </w:style>
  <w:style w:type="paragraph" w:customStyle="1" w:styleId="43BB7BBDAAFB45C1862A25C0CAD41770">
    <w:name w:val="43BB7BBDAAFB45C1862A25C0CAD41770"/>
    <w:rsid w:val="007742E3"/>
  </w:style>
  <w:style w:type="paragraph" w:customStyle="1" w:styleId="6EAB86A9C1444F32A20A088F1870DCFB">
    <w:name w:val="6EAB86A9C1444F32A20A088F1870DCFB"/>
    <w:rsid w:val="007742E3"/>
  </w:style>
  <w:style w:type="paragraph" w:customStyle="1" w:styleId="302C902EB36C446F8E610BA1EFD039AB">
    <w:name w:val="302C902EB36C446F8E610BA1EFD039AB"/>
    <w:rsid w:val="007742E3"/>
  </w:style>
  <w:style w:type="paragraph" w:customStyle="1" w:styleId="2E2A65D8B78346058032B23FFE7DF0E0">
    <w:name w:val="2E2A65D8B78346058032B23FFE7DF0E0"/>
    <w:rsid w:val="007742E3"/>
  </w:style>
  <w:style w:type="paragraph" w:customStyle="1" w:styleId="B44A839ECFE140FF86A7B7125F12C83F">
    <w:name w:val="B44A839ECFE140FF86A7B7125F12C83F"/>
    <w:rsid w:val="007742E3"/>
  </w:style>
  <w:style w:type="paragraph" w:customStyle="1" w:styleId="663853951E3F47A9B2C1AD1B516BAD8C">
    <w:name w:val="663853951E3F47A9B2C1AD1B516BAD8C"/>
    <w:rsid w:val="007742E3"/>
  </w:style>
  <w:style w:type="paragraph" w:customStyle="1" w:styleId="7BF633453FFF459EA73F98BB3453E5A6">
    <w:name w:val="7BF633453FFF459EA73F98BB3453E5A6"/>
    <w:rsid w:val="007742E3"/>
  </w:style>
  <w:style w:type="paragraph" w:customStyle="1" w:styleId="4C9C8AD6F8314A928BFCC4ABD7118F2F">
    <w:name w:val="4C9C8AD6F8314A928BFCC4ABD7118F2F"/>
    <w:rsid w:val="007742E3"/>
  </w:style>
  <w:style w:type="paragraph" w:customStyle="1" w:styleId="D65DB813E4E941D68D4F0C716B4D7F9D">
    <w:name w:val="D65DB813E4E941D68D4F0C716B4D7F9D"/>
    <w:rsid w:val="007742E3"/>
  </w:style>
  <w:style w:type="paragraph" w:customStyle="1" w:styleId="5B172F11C62341DF801F512A64AA2B22">
    <w:name w:val="5B172F11C62341DF801F512A64AA2B22"/>
    <w:rsid w:val="007742E3"/>
  </w:style>
  <w:style w:type="paragraph" w:customStyle="1" w:styleId="795307D9E4414CC4BE14C665106E857A">
    <w:name w:val="795307D9E4414CC4BE14C665106E857A"/>
    <w:rsid w:val="007742E3"/>
  </w:style>
  <w:style w:type="paragraph" w:customStyle="1" w:styleId="9E416FC32496457B8810C4A937F3EAE5">
    <w:name w:val="9E416FC32496457B8810C4A937F3EAE5"/>
    <w:rsid w:val="00A66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1">
      <a:majorFont>
        <a:latin typeface="Rockwel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February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41FE6A-9808-45FE-AF70-47382E7DC4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57C0D-354D-4586-A736-D4DCCBD1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1A3C4-DFA2-476E-BE35-606B2D83FE5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B56E3881-2629-4633-9800-F0985527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Traditional newspaper</Template>
  <TotalTime>0</TotalTime>
  <Pages>5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Education for children and youth experiencing homelessness</vt:lpstr>
    </vt:vector>
  </TitlesOfParts>
  <Company/>
  <LinksUpToDate>false</LinksUpToDate>
  <CharactersWithSpaces>21731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Education for children and youth experiencing homelessness</dc:title>
  <dc:creator/>
  <cp:lastModifiedBy/>
  <cp:revision>1</cp:revision>
  <dcterms:created xsi:type="dcterms:W3CDTF">2023-01-05T20:36:00Z</dcterms:created>
  <dcterms:modified xsi:type="dcterms:W3CDTF">2023-01-05T20:36:00Z</dcterms:modified>
  <cp:category>2022</cp:category>
  <cp:contentStatus>issue 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